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6B517" w14:textId="77777777" w:rsidR="00824AE3" w:rsidRDefault="00824AE3" w:rsidP="00824AE3">
      <w:pPr>
        <w:pStyle w:val="Header"/>
        <w:tabs>
          <w:tab w:val="clear" w:pos="9360"/>
        </w:tabs>
        <w:spacing w:after="360"/>
        <w:ind w:left="-360" w:right="-360"/>
        <w:jc w:val="center"/>
      </w:pPr>
      <w:r>
        <w:rPr>
          <w:noProof/>
        </w:rPr>
        <w:drawing>
          <wp:inline distT="0" distB="0" distL="0" distR="0" wp14:anchorId="18AA94CB" wp14:editId="631AF02F">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371E18CF" w14:textId="77777777" w:rsidR="00824AE3" w:rsidRDefault="00824AE3" w:rsidP="00824AE3">
      <w:pPr>
        <w:pStyle w:val="Header"/>
        <w:tabs>
          <w:tab w:val="clear" w:pos="9360"/>
        </w:tabs>
        <w:spacing w:after="360"/>
        <w:ind w:left="-360" w:right="-360"/>
        <w:jc w:val="center"/>
      </w:pPr>
      <w:r>
        <w:rPr>
          <w:noProof/>
        </w:rPr>
        <mc:AlternateContent>
          <mc:Choice Requires="wps">
            <w:drawing>
              <wp:inline distT="0" distB="0" distL="0" distR="0" wp14:anchorId="1B7D1D02" wp14:editId="29CE98B7">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6323710E" w14:textId="056BB239" w:rsidR="00824AE3" w:rsidRPr="00824AE3" w:rsidRDefault="00824AE3" w:rsidP="00824AE3">
                            <w:pPr>
                              <w:pStyle w:val="Heading1"/>
                            </w:pPr>
                            <w:proofErr w:type="spellStart"/>
                            <w:r w:rsidRPr="00824AE3">
                              <w:t>ReACh</w:t>
                            </w:r>
                            <w:proofErr w:type="spellEnd"/>
                            <w:r w:rsidRPr="00824AE3">
                              <w:t xml:space="preserve">: </w:t>
                            </w:r>
                            <w:r w:rsidR="009237AE" w:rsidRPr="009237AE">
                              <w:t>Resuspension Emissions Based on Aerodynamic Characteristics</w:t>
                            </w:r>
                          </w:p>
                          <w:p w14:paraId="61B50C70" w14:textId="3DC4820E" w:rsidR="00824AE3" w:rsidRPr="00B13DCC" w:rsidRDefault="00824AE3" w:rsidP="00824AE3">
                            <w:pPr>
                              <w:keepNext/>
                              <w:tabs>
                                <w:tab w:val="left" w:pos="3420"/>
                              </w:tabs>
                              <w:spacing w:after="60"/>
                              <w:rPr>
                                <w:rFonts w:ascii="Arial" w:hAnsi="Arial" w:cs="Arial"/>
                                <w:i/>
                                <w:iCs/>
                                <w:sz w:val="22"/>
                                <w:szCs w:val="18"/>
                              </w:rPr>
                            </w:pPr>
                            <w:r w:rsidRPr="00B13DCC">
                              <w:rPr>
                                <w:rFonts w:ascii="Arial" w:hAnsi="Arial" w:cs="Arial"/>
                                <w:i/>
                                <w:iCs/>
                                <w:sz w:val="22"/>
                                <w:szCs w:val="18"/>
                              </w:rPr>
                              <w:t>CTIPS-</w:t>
                            </w:r>
                            <w:r>
                              <w:rPr>
                                <w:rFonts w:ascii="Arial" w:hAnsi="Arial" w:cs="Arial"/>
                                <w:i/>
                                <w:iCs/>
                                <w:sz w:val="22"/>
                                <w:szCs w:val="18"/>
                              </w:rPr>
                              <w:t>023</w:t>
                            </w:r>
                          </w:p>
                          <w:p w14:paraId="79AB032B" w14:textId="67D0FF5A" w:rsidR="00824AE3" w:rsidRPr="00B13DCC" w:rsidRDefault="00824AE3" w:rsidP="00824AE3">
                            <w:pPr>
                              <w:tabs>
                                <w:tab w:val="left" w:pos="3420"/>
                              </w:tabs>
                              <w:spacing w:after="60"/>
                              <w:rPr>
                                <w:rFonts w:ascii="Arial" w:hAnsi="Arial" w:cs="Arial"/>
                                <w:i/>
                                <w:iCs/>
                              </w:rPr>
                            </w:pPr>
                            <w:r w:rsidRPr="00B13DCC">
                              <w:rPr>
                                <w:rFonts w:ascii="Arial" w:hAnsi="Arial" w:cs="Arial"/>
                                <w:i/>
                                <w:iCs/>
                                <w:sz w:val="22"/>
                                <w:szCs w:val="18"/>
                              </w:rPr>
                              <w:t xml:space="preserve">Approved </w:t>
                            </w:r>
                            <w:r>
                              <w:rPr>
                                <w:rFonts w:ascii="Arial" w:hAnsi="Arial" w:cs="Arial"/>
                                <w:i/>
                                <w:iCs/>
                                <w:sz w:val="22"/>
                                <w:szCs w:val="18"/>
                              </w:rPr>
                              <w:t>7/16/2024</w:t>
                            </w:r>
                          </w:p>
                        </w:txbxContent>
                      </wps:txbx>
                      <wps:bodyPr rot="0" vert="horz" wrap="square" lIns="182880" tIns="91440" rIns="182880" bIns="91440" anchor="t" anchorCtr="0">
                        <a:spAutoFit/>
                      </wps:bodyPr>
                    </wps:wsp>
                  </a:graphicData>
                </a:graphic>
              </wp:inline>
            </w:drawing>
          </mc:Choice>
          <mc:Fallback>
            <w:pict>
              <v:shapetype w14:anchorId="1B7D1D02" id="_x0000_t202" coordsize="21600,21600" o:spt="202" path="m,l,21600r21600,l21600,xe">
                <v:stroke joinstyle="miter"/>
                <v:path gradientshapeok="t" o:connecttype="rect"/>
              </v:shapetype>
              <v:shape id="Text Box 2" o:spid="_x0000_s1026" type="#_x0000_t202" alt="&quot;&quot;"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" fillcolor="#17492c" strokecolor="black [3213]">
                <v:textbox style="mso-fit-shape-to-text:t" inset="14.4pt,7.2pt,14.4pt,7.2pt">
                  <w:txbxContent>
                    <w:p w14:paraId="6323710E" w14:textId="056BB239" w:rsidR="00824AE3" w:rsidRPr="00824AE3" w:rsidRDefault="00824AE3" w:rsidP="00824AE3">
                      <w:pPr>
                        <w:pStyle w:val="Heading1"/>
                      </w:pPr>
                      <w:proofErr w:type="spellStart"/>
                      <w:r w:rsidRPr="00824AE3">
                        <w:t>ReACh</w:t>
                      </w:r>
                      <w:proofErr w:type="spellEnd"/>
                      <w:r w:rsidRPr="00824AE3">
                        <w:t xml:space="preserve">: </w:t>
                      </w:r>
                      <w:r w:rsidR="009237AE" w:rsidRPr="009237AE">
                        <w:t>Resuspension Emissions Based on Aerodynamic Characteristics</w:t>
                      </w:r>
                    </w:p>
                    <w:p w14:paraId="61B50C70" w14:textId="3DC4820E" w:rsidR="00824AE3" w:rsidRPr="00B13DCC" w:rsidRDefault="00824AE3" w:rsidP="00824AE3">
                      <w:pPr>
                        <w:keepNext/>
                        <w:tabs>
                          <w:tab w:val="left" w:pos="3420"/>
                        </w:tabs>
                        <w:spacing w:after="60"/>
                        <w:rPr>
                          <w:rFonts w:ascii="Arial" w:hAnsi="Arial" w:cs="Arial"/>
                          <w:i/>
                          <w:iCs/>
                          <w:sz w:val="22"/>
                          <w:szCs w:val="18"/>
                        </w:rPr>
                      </w:pPr>
                      <w:r w:rsidRPr="00B13DCC">
                        <w:rPr>
                          <w:rFonts w:ascii="Arial" w:hAnsi="Arial" w:cs="Arial"/>
                          <w:i/>
                          <w:iCs/>
                          <w:sz w:val="22"/>
                          <w:szCs w:val="18"/>
                        </w:rPr>
                        <w:t>CTIPS-</w:t>
                      </w:r>
                      <w:r>
                        <w:rPr>
                          <w:rFonts w:ascii="Arial" w:hAnsi="Arial" w:cs="Arial"/>
                          <w:i/>
                          <w:iCs/>
                          <w:sz w:val="22"/>
                          <w:szCs w:val="18"/>
                        </w:rPr>
                        <w:t>023</w:t>
                      </w:r>
                    </w:p>
                    <w:p w14:paraId="79AB032B" w14:textId="67D0FF5A" w:rsidR="00824AE3" w:rsidRPr="00B13DCC" w:rsidRDefault="00824AE3" w:rsidP="00824AE3">
                      <w:pPr>
                        <w:tabs>
                          <w:tab w:val="left" w:pos="3420"/>
                        </w:tabs>
                        <w:spacing w:after="60"/>
                        <w:rPr>
                          <w:rFonts w:ascii="Arial" w:hAnsi="Arial" w:cs="Arial"/>
                          <w:i/>
                          <w:iCs/>
                        </w:rPr>
                      </w:pPr>
                      <w:r w:rsidRPr="00B13DCC">
                        <w:rPr>
                          <w:rFonts w:ascii="Arial" w:hAnsi="Arial" w:cs="Arial"/>
                          <w:i/>
                          <w:iCs/>
                          <w:sz w:val="22"/>
                          <w:szCs w:val="18"/>
                        </w:rPr>
                        <w:t xml:space="preserve">Approved </w:t>
                      </w:r>
                      <w:r>
                        <w:rPr>
                          <w:rFonts w:ascii="Arial" w:hAnsi="Arial" w:cs="Arial"/>
                          <w:i/>
                          <w:iCs/>
                          <w:sz w:val="22"/>
                          <w:szCs w:val="18"/>
                        </w:rPr>
                        <w:t>7/16/2024</w:t>
                      </w:r>
                    </w:p>
                  </w:txbxContent>
                </v:textbox>
                <w10:anchorlock/>
              </v:shape>
            </w:pict>
          </mc:Fallback>
        </mc:AlternateContent>
      </w:r>
    </w:p>
    <w:p w14:paraId="55929798" w14:textId="3903F401" w:rsidR="007A6340" w:rsidRPr="00DC145E" w:rsidRDefault="007A6340" w:rsidP="00DC145E">
      <w:pPr>
        <w:pStyle w:val="Heading2"/>
      </w:pPr>
      <w:r w:rsidRPr="00DC145E">
        <w:t>Universit</w:t>
      </w:r>
      <w:r w:rsidR="00073055" w:rsidRPr="00DC145E">
        <w:t>y</w:t>
      </w:r>
    </w:p>
    <w:p w14:paraId="42544F00" w14:textId="663CD6D6" w:rsidR="00295B4D" w:rsidRDefault="00DE2373" w:rsidP="007A6340">
      <w:pPr>
        <w:rPr>
          <w:rFonts w:eastAsia="Times New Roman" w:cs="Times New Roman"/>
          <w:color w:val="000000"/>
          <w:szCs w:val="24"/>
        </w:rPr>
      </w:pPr>
      <w:r>
        <w:rPr>
          <w:rFonts w:eastAsia="Times New Roman" w:cs="Times New Roman"/>
          <w:color w:val="000000"/>
          <w:szCs w:val="24"/>
        </w:rPr>
        <w:t>Colorado State University</w:t>
      </w:r>
    </w:p>
    <w:p w14:paraId="5592979C" w14:textId="67B48A5A" w:rsidR="007A6340" w:rsidRPr="007A6340" w:rsidRDefault="007A6340" w:rsidP="00151584">
      <w:pPr>
        <w:pStyle w:val="Heading2"/>
      </w:pPr>
      <w:r w:rsidRPr="007A6340">
        <w:t>Principal Investigators</w:t>
      </w:r>
    </w:p>
    <w:p w14:paraId="548BEDAF" w14:textId="7AD57F7C" w:rsidR="00DE2373" w:rsidRDefault="00DE2373" w:rsidP="00DE2373">
      <w:pPr>
        <w:spacing w:after="0"/>
      </w:pPr>
      <w:r>
        <w:t>Vincent Paglioni, Ph.D.</w:t>
      </w:r>
    </w:p>
    <w:p w14:paraId="3FCDD034" w14:textId="771C45A2" w:rsidR="00DE2373" w:rsidRDefault="00DE2373" w:rsidP="00DE2373">
      <w:pPr>
        <w:spacing w:after="0"/>
      </w:pPr>
      <w:r>
        <w:t>Assistant Professor</w:t>
      </w:r>
    </w:p>
    <w:p w14:paraId="5E021185" w14:textId="63972601" w:rsidR="00DE2373" w:rsidRDefault="00DE2373" w:rsidP="00DE2373">
      <w:pPr>
        <w:spacing w:after="0"/>
      </w:pPr>
      <w:r>
        <w:t>Dept. of Systems Engineering</w:t>
      </w:r>
    </w:p>
    <w:p w14:paraId="02964F64" w14:textId="06ADA32D" w:rsidR="00DE2373" w:rsidRDefault="00DE2373" w:rsidP="00DE2373">
      <w:pPr>
        <w:spacing w:after="0"/>
      </w:pPr>
      <w:r>
        <w:t>Colorado State University</w:t>
      </w:r>
    </w:p>
    <w:p w14:paraId="6340BAB5" w14:textId="4565A3EA" w:rsidR="00DE2373" w:rsidRDefault="00DE2373" w:rsidP="00DE2373">
      <w:pPr>
        <w:spacing w:after="0"/>
      </w:pPr>
      <w:r>
        <w:t>Phone: (970) 491-2197</w:t>
      </w:r>
    </w:p>
    <w:p w14:paraId="396A2B0B" w14:textId="7C21E712" w:rsidR="00DE2373" w:rsidRDefault="00DE2373" w:rsidP="00DE2373">
      <w:pPr>
        <w:spacing w:after="0"/>
      </w:pPr>
      <w:r>
        <w:t xml:space="preserve">Email: </w:t>
      </w:r>
      <w:r w:rsidR="00FD0679">
        <w:t>v</w:t>
      </w:r>
      <w:r w:rsidRPr="00FD0679">
        <w:t>incent.paglioni@colostate.edu</w:t>
      </w:r>
    </w:p>
    <w:p w14:paraId="494EE715" w14:textId="11496A42" w:rsidR="00DE2373" w:rsidRDefault="00DE2373" w:rsidP="00DE2373">
      <w:r>
        <w:t>ORCID: 0000-0002-7075-6490</w:t>
      </w:r>
    </w:p>
    <w:p w14:paraId="29809EDB" w14:textId="6AD708CB" w:rsidR="00DE2373" w:rsidRDefault="00DE2373" w:rsidP="00DE2373">
      <w:pPr>
        <w:spacing w:after="0"/>
      </w:pPr>
      <w:r>
        <w:t>Erika Gallegos, Ph.D.</w:t>
      </w:r>
    </w:p>
    <w:p w14:paraId="030D1747" w14:textId="0CE68F76" w:rsidR="00DE2373" w:rsidRDefault="00DE2373" w:rsidP="00DE2373">
      <w:pPr>
        <w:spacing w:after="0"/>
      </w:pPr>
      <w:r>
        <w:t>Assistant Professor</w:t>
      </w:r>
    </w:p>
    <w:p w14:paraId="03512B3D" w14:textId="5862D77B" w:rsidR="00DE2373" w:rsidRDefault="00DE2373" w:rsidP="00DE2373">
      <w:pPr>
        <w:spacing w:after="0"/>
      </w:pPr>
      <w:r>
        <w:t>Dept. of Systems Engineering</w:t>
      </w:r>
    </w:p>
    <w:p w14:paraId="6255B3E9" w14:textId="2251B03F" w:rsidR="00DE2373" w:rsidRDefault="00DE2373" w:rsidP="00DE2373">
      <w:pPr>
        <w:spacing w:after="0"/>
      </w:pPr>
      <w:r>
        <w:t>Colorado State University</w:t>
      </w:r>
    </w:p>
    <w:p w14:paraId="51E38828" w14:textId="347F2B43" w:rsidR="00DE2373" w:rsidRDefault="00DE2373" w:rsidP="00DE2373">
      <w:pPr>
        <w:spacing w:after="0"/>
      </w:pPr>
      <w:r>
        <w:t>Phone: (970) 491-3346</w:t>
      </w:r>
    </w:p>
    <w:p w14:paraId="04451662" w14:textId="44588D67" w:rsidR="00DE2373" w:rsidRDefault="00DE2373" w:rsidP="00DE2373">
      <w:pPr>
        <w:spacing w:after="0"/>
      </w:pPr>
      <w:r>
        <w:t xml:space="preserve">Email: </w:t>
      </w:r>
      <w:r w:rsidRPr="00FD0679">
        <w:t>erika3@colostate.edu</w:t>
      </w:r>
    </w:p>
    <w:p w14:paraId="557E29E1" w14:textId="2CBA3CAA" w:rsidR="00DE2373" w:rsidRDefault="00DE2373" w:rsidP="00DE2373">
      <w:r>
        <w:t>ORCID: 0000-0001-5009-9916</w:t>
      </w:r>
    </w:p>
    <w:p w14:paraId="0515AE3B" w14:textId="2E510E67" w:rsidR="00DE2373" w:rsidRDefault="00DE2373" w:rsidP="00DE2373">
      <w:pPr>
        <w:spacing w:after="0"/>
      </w:pPr>
      <w:r>
        <w:t>Tim Coburn, Ph.D.</w:t>
      </w:r>
    </w:p>
    <w:p w14:paraId="4EDC90C2" w14:textId="6459A457" w:rsidR="00DE2373" w:rsidRDefault="00DE2373" w:rsidP="00DE2373">
      <w:pPr>
        <w:spacing w:after="0"/>
      </w:pPr>
      <w:r>
        <w:t>Professor</w:t>
      </w:r>
    </w:p>
    <w:p w14:paraId="23CEF27F" w14:textId="33EE8417" w:rsidR="00DE2373" w:rsidRDefault="00DE2373" w:rsidP="00DE2373">
      <w:pPr>
        <w:spacing w:after="0"/>
      </w:pPr>
      <w:r>
        <w:t>Dept. of Systems Engineering</w:t>
      </w:r>
    </w:p>
    <w:p w14:paraId="33E4FCA4" w14:textId="519749D6" w:rsidR="00DE2373" w:rsidRDefault="00DE2373" w:rsidP="00DE2373">
      <w:pPr>
        <w:spacing w:after="0"/>
      </w:pPr>
      <w:r>
        <w:t>Colorado State University</w:t>
      </w:r>
    </w:p>
    <w:p w14:paraId="164DB84E" w14:textId="62F2B9BC" w:rsidR="00DE2373" w:rsidRDefault="00DE2373" w:rsidP="00DE2373">
      <w:pPr>
        <w:spacing w:after="0"/>
      </w:pPr>
      <w:r>
        <w:t xml:space="preserve">Email: </w:t>
      </w:r>
      <w:r w:rsidRPr="00FD0679">
        <w:t>tim.coburn@colostate.edu</w:t>
      </w:r>
    </w:p>
    <w:p w14:paraId="14D2EC39" w14:textId="0FADEA7D" w:rsidR="00F95706" w:rsidRDefault="00DE2373" w:rsidP="00DE2373">
      <w:pPr>
        <w:spacing w:after="0"/>
      </w:pPr>
      <w:r>
        <w:t>ORCID: 0000-0002-7309-0962</w:t>
      </w:r>
    </w:p>
    <w:p w14:paraId="1E097AC7" w14:textId="77777777" w:rsidR="00F95706" w:rsidRDefault="00F95706">
      <w:pPr>
        <w:spacing w:after="200" w:line="276" w:lineRule="auto"/>
      </w:pPr>
      <w:r>
        <w:br w:type="page"/>
      </w:r>
    </w:p>
    <w:p w14:paraId="5592979F" w14:textId="142C7D2F" w:rsidR="007A6340" w:rsidRPr="007A6340" w:rsidRDefault="007A6340" w:rsidP="00151584">
      <w:pPr>
        <w:pStyle w:val="Heading2"/>
      </w:pPr>
      <w:r w:rsidRPr="007A6340">
        <w:lastRenderedPageBreak/>
        <w:t>Research Needs</w:t>
      </w:r>
    </w:p>
    <w:p w14:paraId="3D4CDDDA" w14:textId="40FA871E" w:rsidR="00DE2373" w:rsidRDefault="00DE2373" w:rsidP="00DE2373">
      <w:pPr>
        <w:rPr>
          <w:rFonts w:eastAsia="Times New Roman" w:cs="Times New Roman"/>
          <w:color w:val="000000" w:themeColor="text1"/>
        </w:rPr>
      </w:pPr>
      <w:r w:rsidRPr="4A2F1B74">
        <w:rPr>
          <w:rFonts w:eastAsia="Times New Roman" w:cs="Times New Roman"/>
          <w:color w:val="000000"/>
        </w:rPr>
        <w:t xml:space="preserve">Resuspension emissions (RE) are non-exhaust emissions produced by vehicles aerosolizing and/or suspending road debris into the environment; these represent a major concern for environmental and human health </w:t>
      </w:r>
      <w:r w:rsidRPr="4A2F1B74">
        <w:rPr>
          <w:rFonts w:eastAsia="Times New Roman" w:cs="Times New Roman"/>
          <w:color w:val="000000"/>
        </w:rPr>
        <w:fldChar w:fldCharType="begin"/>
      </w:r>
      <w:r w:rsidRPr="4A2F1B74">
        <w:rPr>
          <w:rFonts w:eastAsia="Times New Roman" w:cs="Times New Roman"/>
          <w:color w:val="000000"/>
        </w:rPr>
        <w:instrText xml:space="preserve"> ADDIN ZOTERO_ITEM CSL_CITATION {"citationID":"tbOZG0gr","properties":{"formattedCitation":"[1]","plainCitation":"[1]","noteIndex":0},"citationItems":[{"id":2309,"uris":["http://zotero.org/users/7663878/items/PTXWESZ3"],"itemData":{"id":2309,"type":"article-journal","abstract":"In the last decades, emissions from road traffic saw a significant drop due to the stricter regulations for the motor vehicles’ exhaust and cleaner technologies for fleets. Therefore, non-tailpipe emissions should be increasingly held responsible for traffic-related emissions, including brake-, tyre- and road-wear particles, as well as vehicleinduced resuspension of road dust deposited on the surface. Nevertheless, the quantification of road dust resuspension is still lacking a standardised sampling procedure, leading to a doubtful integration in emission inventories. This article aims at presenting the various methodologies that were so far developed to collect road dust, ranging from the most rudimental scoop sweeping until more sophisticated devices with size-selective inlets to capture the more worrisome fraction: the inhalable resuspended particulate matter. The different method­ ologies for sampling and calculating emission factors are critically reviewed. Sources that contribute to the road dust and their implications on the particle size distributions and chemical composition are discussed. Easily applicable indexes to quantify the magnitude of pollution of road dust are presented. Emission factors and physicochemical profiles of road dust are necessary towards a more accurate inclusion of this specific nonexhaust category in emission inventories, receptor modelling and health protection programmes by policymakers.","container-title":"Atmospheric Research","DOI":"10.1016/j.atmosres.2021.105740","ISSN":"01698095","journalAbbreviation":"Atmospheric Research","language":"en","page":"105740","source":"DOI.org (Crossref)","title":"Road dust resuspension: A review","title-short":"Road dust resuspension","volume":"261","author":[{"family":"Casotti Rienda","given":"Ismael"},{"family":"Alves","given":"Célia A."}],"issued":{"date-parts":[["2021",10]]}}}],"schema":"https://github.com/citation-style-language/schema/raw/master/csl-citation.json"} </w:instrText>
      </w:r>
      <w:r w:rsidRPr="4A2F1B74">
        <w:rPr>
          <w:rFonts w:eastAsia="Times New Roman" w:cs="Times New Roman"/>
          <w:color w:val="000000"/>
        </w:rPr>
        <w:fldChar w:fldCharType="separate"/>
      </w:r>
      <w:r w:rsidRPr="00A6288A">
        <w:rPr>
          <w:rFonts w:cs="Times New Roman"/>
        </w:rPr>
        <w:t>[1]</w:t>
      </w:r>
      <w:r w:rsidRPr="4A2F1B74">
        <w:rPr>
          <w:rFonts w:eastAsia="Times New Roman" w:cs="Times New Roman"/>
          <w:color w:val="000000"/>
        </w:rPr>
        <w:fldChar w:fldCharType="end"/>
      </w:r>
      <w:r w:rsidRPr="4A2F1B74">
        <w:rPr>
          <w:rFonts w:eastAsia="Times New Roman" w:cs="Times New Roman"/>
          <w:color w:val="000000"/>
        </w:rPr>
        <w:t>. Higher concentrations of particulate matter (PM), both course (PM</w:t>
      </w:r>
      <w:r w:rsidRPr="4A2F1B74">
        <w:rPr>
          <w:rFonts w:eastAsia="Times New Roman" w:cs="Times New Roman"/>
          <w:color w:val="000000"/>
          <w:vertAlign w:val="subscript"/>
        </w:rPr>
        <w:t>10</w:t>
      </w:r>
      <w:r w:rsidRPr="4A2F1B74">
        <w:rPr>
          <w:rFonts w:eastAsia="Times New Roman" w:cs="Times New Roman"/>
          <w:color w:val="000000"/>
        </w:rPr>
        <w:t>) and fine (PM</w:t>
      </w:r>
      <w:r>
        <w:rPr>
          <w:rFonts w:eastAsia="Times New Roman" w:cs="Times New Roman"/>
          <w:color w:val="000000"/>
          <w:szCs w:val="24"/>
        </w:rPr>
        <w:softHyphen/>
      </w:r>
      <w:r w:rsidRPr="4A2F1B74">
        <w:rPr>
          <w:rFonts w:eastAsia="Times New Roman" w:cs="Times New Roman"/>
          <w:color w:val="000000"/>
          <w:vertAlign w:val="subscript"/>
        </w:rPr>
        <w:t>2.5</w:t>
      </w:r>
      <w:r w:rsidRPr="4A2F1B74">
        <w:rPr>
          <w:rFonts w:eastAsia="Times New Roman" w:cs="Times New Roman"/>
          <w:color w:val="000000"/>
        </w:rPr>
        <w:t xml:space="preserve">), are linked with respiratory and cardiovascular diseases and increased mortality </w:t>
      </w:r>
      <w:r w:rsidRPr="4A2F1B74">
        <w:rPr>
          <w:rFonts w:eastAsia="Times New Roman" w:cs="Times New Roman"/>
          <w:color w:val="000000"/>
        </w:rPr>
        <w:fldChar w:fldCharType="begin"/>
      </w:r>
      <w:r w:rsidRPr="4A2F1B74">
        <w:rPr>
          <w:rFonts w:eastAsia="Times New Roman" w:cs="Times New Roman"/>
          <w:color w:val="000000"/>
        </w:rPr>
        <w:instrText xml:space="preserve"> ADDIN ZOTERO_ITEM CSL_CITATION {"citationID":"TMXvD6CO","properties":{"formattedCitation":"[2]","plainCitation":"[2]","noteIndex":0},"citationItems":[{"id":2300,"uris":["http://zotero.org/users/7663878/items/4KGY7FNW"],"itemData":{"id":2300,"type":"article-journal","abstract":"Despite their importance, current scientiﬁc knowledge on non-exhaust emissions by road trafﬁc is scarce, severely hampering a reliable description of these particles in atmospheric dispersion models. Consequently, it is still very difﬁcult to convincingly evaluate population exposure to trafﬁc-related components in large cities, especially given the signiﬁcant variation in trafﬁc-related air pollution concentrations on a small scale (e.g. within 100e1000 m of a busy road). One factor contributing to this uncertainty is the lack of a reliable emission estimate for vehicular non-exhaust emissions. Emissions vary from location to location due to the impact of climate, road surface characteristics and trafﬁc conditions, but the geographical coverage for which Emission Factors are available and the amount of knowledge regarding the variability within a city environment are very limited.","container-title":"Atmospheric Environment","DOI":"10.1016/j.atmosenv.2011.06.003","ISSN":"13522310","issue":"37","journalAbbreviation":"Atmospheric Environment","language":"en","page":"6777-6787","source":"DOI.org (Crossref)","title":"Sources and variability of inhalable road dust particles in three European cities","volume":"45","author":[{"family":"Amato","given":"F."},{"family":"Pandolfi","given":"M."},{"family":"Moreno","given":"T."},{"family":"Furger","given":"M."},{"family":"Pey","given":"J."},{"family":"Alastuey","given":"A."},{"family":"Bukowiecki","given":"N."},{"family":"Prevot","given":"A.S.H."},{"family":"Baltensperger","given":"U."},{"family":"Querol","given":"X."}],"issued":{"date-parts":[["2011",12]]}}}],"schema":"https://github.com/citation-style-language/schema/raw/master/csl-citation.json"} </w:instrText>
      </w:r>
      <w:r w:rsidRPr="4A2F1B74">
        <w:rPr>
          <w:rFonts w:eastAsia="Times New Roman" w:cs="Times New Roman"/>
          <w:color w:val="000000"/>
        </w:rPr>
        <w:fldChar w:fldCharType="separate"/>
      </w:r>
      <w:r w:rsidRPr="00390D11">
        <w:rPr>
          <w:rFonts w:cs="Times New Roman"/>
        </w:rPr>
        <w:t>[2]</w:t>
      </w:r>
      <w:r w:rsidRPr="4A2F1B74">
        <w:rPr>
          <w:rFonts w:eastAsia="Times New Roman" w:cs="Times New Roman"/>
          <w:color w:val="000000"/>
        </w:rPr>
        <w:fldChar w:fldCharType="end"/>
      </w:r>
      <w:r w:rsidRPr="4A2F1B74">
        <w:rPr>
          <w:rFonts w:eastAsia="Times New Roman" w:cs="Times New Roman"/>
          <w:color w:val="000000"/>
        </w:rPr>
        <w:t xml:space="preserve">. </w:t>
      </w:r>
      <w:r w:rsidRPr="4E4E882E">
        <w:rPr>
          <w:rFonts w:eastAsia="Times New Roman" w:cs="Times New Roman"/>
          <w:color w:val="000000" w:themeColor="text1"/>
        </w:rPr>
        <w:t xml:space="preserve">Further, RE is a significant source of airborne PM, especially in areas with elevated traffic (i.e., urban environments) </w:t>
      </w:r>
      <w:r w:rsidRPr="4E4E882E">
        <w:rPr>
          <w:rFonts w:eastAsia="Times New Roman" w:cs="Times New Roman"/>
          <w:color w:val="000000" w:themeColor="text1"/>
        </w:rPr>
        <w:fldChar w:fldCharType="begin"/>
      </w:r>
      <w:r w:rsidRPr="4E4E882E">
        <w:rPr>
          <w:rFonts w:eastAsia="Times New Roman" w:cs="Times New Roman"/>
          <w:color w:val="000000" w:themeColor="text1"/>
        </w:rPr>
        <w:instrText xml:space="preserve"> ADDIN ZOTERO_ITEM CSL_CITATION {"citationID":"RyzjMaqN","properties":{"formattedCitation":"[3]","plainCitation":"[3]","noteIndex":0},"citationItems":[{"id":2311,"uris":["http://zotero.org/users/7663878/items/TGWZVVV8"],"itemData":{"id":2311,"type":"article-journal","abstract":"While emissions control regulation has led to a substantial reduction in exhaust emissions from road traffic, currently non-exhaust emissions from road vehicles are unabated. These include particles from brake wear, tyre wear, road surface abrasion and resuspension in the wake of passing traffic. Quantification of the magnitude of such emissions is problematic both in the laboratory and the field and the latter depends heavily upon a knowledge of the physical and chemical properties of non-exhaust particles. This review looks at each source in turn, reviewing the available information on the source materials and particles derived from them in laboratory studies. In a final section, some of the key publications dealing with measurements in road tunnels and the roadside environment are reviewed. It is concluded that with the exception of brake dust particles which may be identified from their copper (Cu) and antimony (Sb) content, unequivocal identification of particles from other sources is likely to prove extremely difficult, either because of the lack of suitable tracer elements or compounds, or because of the interactions between sources prior to the emission process. Even in the case of brake dust, problems will arise in distinguishing directly emitted particles from those arising from resuspension of deposited brake dust from the road surface, or that derived from entrainment of polluted roadside soils, either directly or as a component of road surface dust.","container-title":"Science of The Total Environment","DOI":"10.1016/j.scitotenv.2008.06.007","ISSN":"0048-9697","issue":"1","journalAbbreviation":"Science of The Total Environment","page":"270-282","source":"ScienceDirect","title":"Sources and properties of non-exhaust particulate matter from road traffic: A review","title-short":"Sources and properties of non-exhaust particulate matter from road traffic","volume":"400","author":[{"family":"Thorpe","given":"Alistair"},{"family":"Harrison","given":"Roy M."}],"issued":{"date-parts":[["2008",8,1]]}}}],"schema":"https://github.com/citation-style-language/schema/raw/master/csl-citation.json"} </w:instrText>
      </w:r>
      <w:r w:rsidRPr="4E4E882E">
        <w:rPr>
          <w:rFonts w:eastAsia="Times New Roman" w:cs="Times New Roman"/>
          <w:color w:val="000000" w:themeColor="text1"/>
        </w:rPr>
        <w:fldChar w:fldCharType="separate"/>
      </w:r>
      <w:r w:rsidRPr="00C92280">
        <w:rPr>
          <w:rFonts w:cs="Times New Roman"/>
        </w:rPr>
        <w:t>[3]</w:t>
      </w:r>
      <w:r w:rsidRPr="4E4E882E">
        <w:rPr>
          <w:rFonts w:eastAsia="Times New Roman" w:cs="Times New Roman"/>
          <w:color w:val="000000" w:themeColor="text1"/>
        </w:rPr>
        <w:fldChar w:fldCharType="end"/>
      </w:r>
      <w:r w:rsidRPr="4E4E882E">
        <w:rPr>
          <w:rFonts w:eastAsia="Times New Roman" w:cs="Times New Roman"/>
          <w:color w:val="000000" w:themeColor="text1"/>
        </w:rPr>
        <w:t xml:space="preserve">, where RE can be responsible for up to 60% of non-exhaust emissions </w:t>
      </w:r>
      <w:r w:rsidRPr="4E4E882E">
        <w:rPr>
          <w:rFonts w:eastAsia="Times New Roman" w:cs="Times New Roman"/>
          <w:color w:val="000000" w:themeColor="text1"/>
        </w:rPr>
        <w:fldChar w:fldCharType="begin"/>
      </w:r>
      <w:r w:rsidRPr="4E4E882E">
        <w:rPr>
          <w:rFonts w:eastAsia="Times New Roman" w:cs="Times New Roman"/>
          <w:color w:val="000000" w:themeColor="text1"/>
        </w:rPr>
        <w:instrText xml:space="preserve"> ADDIN ZOTERO_ITEM CSL_CITATION {"citationID":"zuaacmDh","properties":{"formattedCitation":"[4]","plainCitation":"[4]","noteIndex":0},"citationItems":[{"id":2305,"uris":["http://zotero.org/users/7663878/items/Z4A9QFY3"],"itemData":{"id":2305,"type":"article-journal","abstract":"High level of particulate matter pollution in the urban areas of major cities is significantly affecting the human health due to its toxic chemical constituents. Re-suspension of road dust along with tyre and brake wear are the dominant sources of PM pollution in the urban area in both developed and developing countries. This paper mainly reviews the contribution of road dust in ambient PM level, factors affecting re-suspension of road dust and chemical reagents available for dust suppression. The emission of road dust re-suspension significantly varies based on amount of silt deposited on the road, type of road (paved and unpaved road, concrete material of the paved road), number and types of vehicles movement. The chemical reagent such as calcium magnesium acetate, magnesium chloride and calcium chloride are reported to significantly reduce the PM emissions from road dust in developed countries. Therefore, the efficacy of these chemicals in reducing the road dust from the urban road in developing countries needs to be evaluated along with the cost–benefit analysis and comparison with the conventional approach of dust control (road cleaning and washing). However, the associated factors in different countries may vary significantly as compared to Western countries.","container-title":"International Journal of Environmental Science and Technology","DOI":"10.1007/s13762-018-2001-7","ISSN":"1735-1472, 1735-2630","issue":"3","journalAbbreviation":"Int. J. Environ. Sci. Technol.","language":"en","page":"1717-1728","source":"DOI.org (Crossref)","title":"Re-suspension of road dust: contribution, assessment and control through dust suppressants—a review","title-short":"Re-suspension of road dust","volume":"16","author":[{"family":"Gulia","given":"S."},{"family":"Goyal","given":"P."},{"family":"Goyal","given":"S. K."},{"family":"Kumar","given":"R."}],"issued":{"date-parts":[["2019",3]]}}}],"schema":"https://github.com/citation-style-language/schema/raw/master/csl-citation.json"} </w:instrText>
      </w:r>
      <w:r w:rsidRPr="4E4E882E">
        <w:rPr>
          <w:rFonts w:eastAsia="Times New Roman" w:cs="Times New Roman"/>
          <w:color w:val="000000" w:themeColor="text1"/>
        </w:rPr>
        <w:fldChar w:fldCharType="separate"/>
      </w:r>
      <w:r w:rsidRPr="002A70F9">
        <w:rPr>
          <w:rFonts w:cs="Times New Roman"/>
        </w:rPr>
        <w:t>[4]</w:t>
      </w:r>
      <w:r w:rsidRPr="4E4E882E">
        <w:rPr>
          <w:rFonts w:eastAsia="Times New Roman" w:cs="Times New Roman"/>
          <w:color w:val="000000" w:themeColor="text1"/>
        </w:rPr>
        <w:fldChar w:fldCharType="end"/>
      </w:r>
      <w:r w:rsidRPr="4E4E882E">
        <w:rPr>
          <w:rFonts w:eastAsia="Times New Roman" w:cs="Times New Roman"/>
          <w:color w:val="000000" w:themeColor="text1"/>
        </w:rPr>
        <w:t xml:space="preserve">, although the specific proportions vary based on environmental factors including average humidity, precipitation, and temperature </w:t>
      </w:r>
      <w:r w:rsidRPr="4E4E882E">
        <w:rPr>
          <w:rFonts w:eastAsia="Times New Roman" w:cs="Times New Roman"/>
          <w:color w:val="000000" w:themeColor="text1"/>
        </w:rPr>
        <w:fldChar w:fldCharType="begin"/>
      </w:r>
      <w:r w:rsidRPr="4E4E882E">
        <w:rPr>
          <w:rFonts w:eastAsia="Times New Roman" w:cs="Times New Roman"/>
          <w:color w:val="000000" w:themeColor="text1"/>
        </w:rPr>
        <w:instrText xml:space="preserve"> ADDIN ZOTERO_ITEM CSL_CITATION {"citationID":"AMBeBOCO","properties":{"formattedCitation":"[1]","plainCitation":"[1]","noteIndex":0},"citationItems":[{"id":2309,"uris":["http://zotero.org/users/7663878/items/PTXWESZ3"],"itemData":{"id":2309,"type":"article-journal","abstract":"In the last decades, emissions from road traffic saw a significant drop due to the stricter regulations for the motor vehicles’ exhaust and cleaner technologies for fleets. Therefore, non-tailpipe emissions should be increasingly held responsible for traffic-related emissions, including brake-, tyre- and road-wear particles, as well as vehicleinduced resuspension of road dust deposited on the surface. Nevertheless, the quantification of road dust resuspension is still lacking a standardised sampling procedure, leading to a doubtful integration in emission inventories. This article aims at presenting the various methodologies that were so far developed to collect road dust, ranging from the most rudimental scoop sweeping until more sophisticated devices with size-selective inlets to capture the more worrisome fraction: the inhalable resuspended particulate matter. The different method­ ologies for sampling and calculating emission factors are critically reviewed. Sources that contribute to the road dust and their implications on the particle size distributions and chemical composition are discussed. Easily applicable indexes to quantify the magnitude of pollution of road dust are presented. Emission factors and physicochemical profiles of road dust are necessary towards a more accurate inclusion of this specific nonexhaust category in emission inventories, receptor modelling and health protection programmes by policymakers.","container-title":"Atmospheric Research","DOI":"10.1016/j.atmosres.2021.105740","ISSN":"01698095","journalAbbreviation":"Atmospheric Research","language":"en","page":"105740","source":"DOI.org (Crossref)","title":"Road dust resuspension: A review","title-short":"Road dust resuspension","volume":"261","author":[{"family":"Casotti Rienda","given":"Ismael"},{"family":"Alves","given":"Célia A."}],"issued":{"date-parts":[["2021",10]]}}}],"schema":"https://github.com/citation-style-language/schema/raw/master/csl-citation.json"} </w:instrText>
      </w:r>
      <w:r w:rsidRPr="4E4E882E">
        <w:rPr>
          <w:rFonts w:eastAsia="Times New Roman" w:cs="Times New Roman"/>
          <w:color w:val="000000" w:themeColor="text1"/>
        </w:rPr>
        <w:fldChar w:fldCharType="separate"/>
      </w:r>
      <w:r w:rsidRPr="00BF2FD0">
        <w:rPr>
          <w:rFonts w:cs="Times New Roman"/>
        </w:rPr>
        <w:t>[1]</w:t>
      </w:r>
      <w:r w:rsidRPr="4E4E882E">
        <w:rPr>
          <w:rFonts w:eastAsia="Times New Roman" w:cs="Times New Roman"/>
          <w:color w:val="000000" w:themeColor="text1"/>
        </w:rPr>
        <w:fldChar w:fldCharType="end"/>
      </w:r>
      <w:r w:rsidRPr="4E4E882E">
        <w:rPr>
          <w:rFonts w:eastAsia="Times New Roman" w:cs="Times New Roman"/>
          <w:color w:val="000000" w:themeColor="text1"/>
        </w:rPr>
        <w:t xml:space="preserve">. </w:t>
      </w:r>
      <w:r w:rsidRPr="7DC2EC7A">
        <w:rPr>
          <w:rFonts w:eastAsia="Times New Roman" w:cs="Times New Roman"/>
          <w:color w:val="000000" w:themeColor="text1"/>
        </w:rPr>
        <w:t>In addit</w:t>
      </w:r>
      <w:r w:rsidRPr="290BD0C6">
        <w:rPr>
          <w:rFonts w:eastAsia="Times New Roman" w:cs="Times New Roman"/>
          <w:color w:val="000000" w:themeColor="text1"/>
        </w:rPr>
        <w:t xml:space="preserve">ion, these adverse effects are likely </w:t>
      </w:r>
      <w:r w:rsidRPr="18A6C7D9">
        <w:rPr>
          <w:rFonts w:eastAsia="Times New Roman" w:cs="Times New Roman"/>
          <w:color w:val="000000" w:themeColor="text1"/>
        </w:rPr>
        <w:t>exacerbated</w:t>
      </w:r>
      <w:r w:rsidRPr="290BD0C6">
        <w:rPr>
          <w:rFonts w:eastAsia="Times New Roman" w:cs="Times New Roman"/>
          <w:color w:val="000000" w:themeColor="text1"/>
        </w:rPr>
        <w:t xml:space="preserve"> in</w:t>
      </w:r>
      <w:r w:rsidRPr="68BA8D13">
        <w:rPr>
          <w:rFonts w:eastAsia="Times New Roman" w:cs="Times New Roman"/>
          <w:color w:val="000000" w:themeColor="text1"/>
        </w:rPr>
        <w:t xml:space="preserve"> </w:t>
      </w:r>
      <w:r w:rsidRPr="4A24863A">
        <w:rPr>
          <w:rFonts w:eastAsia="Times New Roman" w:cs="Times New Roman"/>
          <w:color w:val="000000" w:themeColor="text1"/>
        </w:rPr>
        <w:t xml:space="preserve">areas with higher proportions of </w:t>
      </w:r>
      <w:r w:rsidRPr="4503CBFB">
        <w:rPr>
          <w:rFonts w:eastAsia="Times New Roman" w:cs="Times New Roman"/>
          <w:color w:val="000000" w:themeColor="text1"/>
        </w:rPr>
        <w:t xml:space="preserve">unpaved roads (e.g., rural </w:t>
      </w:r>
      <w:r w:rsidRPr="04F4EE87">
        <w:rPr>
          <w:rFonts w:eastAsia="Times New Roman" w:cs="Times New Roman"/>
          <w:color w:val="000000" w:themeColor="text1"/>
        </w:rPr>
        <w:t>communities</w:t>
      </w:r>
      <w:r w:rsidRPr="4503CBFB">
        <w:rPr>
          <w:rFonts w:eastAsia="Times New Roman" w:cs="Times New Roman"/>
          <w:color w:val="000000" w:themeColor="text1"/>
        </w:rPr>
        <w:t>) and poor pavement conditions (e.g., lower income communities).</w:t>
      </w:r>
    </w:p>
    <w:p w14:paraId="48E7CD49" w14:textId="77777777" w:rsidR="00DE2373" w:rsidRDefault="00DE2373" w:rsidP="00DE2373">
      <w:pPr>
        <w:rPr>
          <w:rFonts w:eastAsia="Times New Roman" w:cs="Times New Roman"/>
          <w:color w:val="000000"/>
        </w:rPr>
      </w:pPr>
      <w:r w:rsidRPr="1EDC2F92">
        <w:rPr>
          <w:rFonts w:eastAsia="Times New Roman" w:cs="Times New Roman"/>
          <w:color w:val="000000" w:themeColor="text1"/>
        </w:rPr>
        <w:t xml:space="preserve">Regulations and technological advancement have significantly lowered exhaust emissions in recent years, increasing the interest in RE as a pollutant pathway and spawning many studies. However, most of these studies focus on characterizing the components of RE and large-scale </w:t>
      </w:r>
      <w:proofErr w:type="spellStart"/>
      <w:r w:rsidRPr="1EDC2F92">
        <w:rPr>
          <w:rFonts w:eastAsia="Times New Roman" w:cs="Times New Roman"/>
          <w:color w:val="000000" w:themeColor="text1"/>
        </w:rPr>
        <w:t>spatio</w:t>
      </w:r>
      <w:proofErr w:type="spellEnd"/>
      <w:r w:rsidRPr="1EDC2F92">
        <w:rPr>
          <w:rFonts w:eastAsia="Times New Roman" w:cs="Times New Roman"/>
          <w:color w:val="000000" w:themeColor="text1"/>
        </w:rPr>
        <w:t xml:space="preserve">-temporal dynamics (e.g., seasonality, fleet-averages, and regionality) </w:t>
      </w:r>
      <w:r w:rsidRPr="1EDC2F92">
        <w:rPr>
          <w:rFonts w:eastAsia="Times New Roman" w:cs="Times New Roman"/>
          <w:color w:val="000000" w:themeColor="text1"/>
        </w:rPr>
        <w:fldChar w:fldCharType="begin"/>
      </w:r>
      <w:r w:rsidRPr="1EDC2F92">
        <w:rPr>
          <w:rFonts w:eastAsia="Times New Roman" w:cs="Times New Roman"/>
          <w:color w:val="000000" w:themeColor="text1"/>
        </w:rPr>
        <w:instrText xml:space="preserve"> ADDIN ZOTERO_ITEM CSL_CITATION {"citationID":"CkeRva8X","properties":{"formattedCitation":"[1]","plainCitation":"[1]","noteIndex":0},"citationItems":[{"id":2309,"uris":["http://zotero.org/users/7663878/items/PTXWESZ3"],"itemData":{"id":2309,"type":"article-journal","abstract":"In the last decades, emissions from road traffic saw a significant drop due to the stricter regulations for the motor vehicles’ exhaust and cleaner technologies for fleets. Therefore, non-tailpipe emissions should be increasingly held responsible for traffic-related emissions, including brake-, tyre- and road-wear particles, as well as vehicleinduced resuspension of road dust deposited on the surface. Nevertheless, the quantification of road dust resuspension is still lacking a standardised sampling procedure, leading to a doubtful integration in emission inventories. This article aims at presenting the various methodologies that were so far developed to collect road dust, ranging from the most rudimental scoop sweeping until more sophisticated devices with size-selective inlets to capture the more worrisome fraction: the inhalable resuspended particulate matter. The different method­ ologies for sampling and calculating emission factors are critically reviewed. Sources that contribute to the road dust and their implications on the particle size distributions and chemical composition are discussed. Easily applicable indexes to quantify the magnitude of pollution of road dust are presented. Emission factors and physicochemical profiles of road dust are necessary towards a more accurate inclusion of this specific nonexhaust category in emission inventories, receptor modelling and health protection programmes by policymakers.","container-title":"Atmospheric Research","DOI":"10.1016/j.atmosres.2021.105740","ISSN":"01698095","journalAbbreviation":"Atmospheric Research","language":"en","page":"105740","source":"DOI.org (Crossref)","title":"Road dust resuspension: A review","title-short":"Road dust resuspension","volume":"261","author":[{"family":"Casotti Rienda","given":"Ismael"},{"family":"Alves","given":"Célia A."}],"issued":{"date-parts":[["2021",10]]}}}],"schema":"https://github.com/citation-style-language/schema/raw/master/csl-citation.json"} </w:instrText>
      </w:r>
      <w:r w:rsidRPr="1EDC2F92">
        <w:rPr>
          <w:rFonts w:eastAsia="Times New Roman" w:cs="Times New Roman"/>
          <w:color w:val="000000" w:themeColor="text1"/>
        </w:rPr>
        <w:fldChar w:fldCharType="separate"/>
      </w:r>
      <w:r w:rsidRPr="00072869">
        <w:rPr>
          <w:rFonts w:cs="Times New Roman"/>
        </w:rPr>
        <w:t>[1]</w:t>
      </w:r>
      <w:r w:rsidRPr="1EDC2F92">
        <w:rPr>
          <w:rFonts w:eastAsia="Times New Roman" w:cs="Times New Roman"/>
          <w:color w:val="000000" w:themeColor="text1"/>
        </w:rPr>
        <w:fldChar w:fldCharType="end"/>
      </w:r>
      <w:r w:rsidRPr="1EDC2F92">
        <w:rPr>
          <w:rFonts w:eastAsia="Times New Roman" w:cs="Times New Roman"/>
          <w:color w:val="000000" w:themeColor="text1"/>
        </w:rPr>
        <w:t xml:space="preserve">. There is further concern that electric vehicles (EVs), which are thought to produce more RE than internal combustion engine vehicles (ICEVs) by virtue of their increased weight </w:t>
      </w:r>
      <w:r w:rsidRPr="1EDC2F92">
        <w:rPr>
          <w:rFonts w:eastAsia="Times New Roman" w:cs="Times New Roman"/>
          <w:color w:val="000000" w:themeColor="text1"/>
        </w:rPr>
        <w:fldChar w:fldCharType="begin"/>
      </w:r>
      <w:r w:rsidRPr="1EDC2F92">
        <w:rPr>
          <w:rFonts w:eastAsia="Times New Roman" w:cs="Times New Roman"/>
          <w:color w:val="000000" w:themeColor="text1"/>
        </w:rPr>
        <w:instrText xml:space="preserve"> ADDIN ZOTERO_ITEM CSL_CITATION {"citationID":"RsMNm03x","properties":{"formattedCitation":"[5]","plainCitation":"[5]","noteIndex":0},"citationItems":[{"id":2313,"uris":["http://zotero.org/users/7663878/items/PF26HUCD"],"itemData":{"id":2313,"type":"article-newspaper","abstract":"In part seven of our series exploring myths surrounding EVs, we look at claims friction on brakes and tyres will affect air quality","container-title":"The Guardian","ISSN":"0261-3077","language":"en-GB","section":"Business","source":"The Guardian","title":"Do electric cars have an air pollution problem?","URL":"https://www.theguardian.com/business/2024/feb/26/electric-cars-air-pollution-problem-brakes-tyres","author":[{"family":"Jolly","given":"Jasper"}],"accessed":{"date-parts":[["2024",2,29]]},"issued":{"date-parts":[["2024",2,26]]}}}],"schema":"https://github.com/citation-style-language/schema/raw/master/csl-citation.json"} </w:instrText>
      </w:r>
      <w:r w:rsidRPr="1EDC2F92">
        <w:rPr>
          <w:rFonts w:eastAsia="Times New Roman" w:cs="Times New Roman"/>
          <w:color w:val="000000" w:themeColor="text1"/>
        </w:rPr>
        <w:fldChar w:fldCharType="separate"/>
      </w:r>
      <w:r w:rsidRPr="00CC3FD6">
        <w:rPr>
          <w:rFonts w:cs="Times New Roman"/>
        </w:rPr>
        <w:t>[5]</w:t>
      </w:r>
      <w:r w:rsidRPr="1EDC2F92">
        <w:rPr>
          <w:rFonts w:eastAsia="Times New Roman" w:cs="Times New Roman"/>
          <w:color w:val="000000" w:themeColor="text1"/>
        </w:rPr>
        <w:fldChar w:fldCharType="end"/>
      </w:r>
      <w:r w:rsidRPr="1EDC2F92">
        <w:rPr>
          <w:rFonts w:eastAsia="Times New Roman" w:cs="Times New Roman"/>
          <w:color w:val="000000" w:themeColor="text1"/>
        </w:rPr>
        <w:t xml:space="preserve">, might face restrictive regulations to mitigate RE. However, there are few studies that focus on the characteristics of specific vehicles that affect RE </w:t>
      </w:r>
      <w:r w:rsidRPr="1EDC2F92">
        <w:rPr>
          <w:rFonts w:eastAsia="Times New Roman" w:cs="Times New Roman"/>
          <w:color w:val="000000" w:themeColor="text1"/>
        </w:rPr>
        <w:fldChar w:fldCharType="begin"/>
      </w:r>
      <w:r w:rsidRPr="1EDC2F92">
        <w:rPr>
          <w:rFonts w:eastAsia="Times New Roman" w:cs="Times New Roman"/>
          <w:color w:val="000000" w:themeColor="text1"/>
        </w:rPr>
        <w:instrText xml:space="preserve"> ADDIN ZOTERO_ITEM CSL_CITATION {"citationID":"cJB1s4EO","properties":{"formattedCitation":"[1], [4]","plainCitation":"[1], [4]","noteIndex":0},"citationItems":[{"id":2309,"uris":["http://zotero.org/users/7663878/items/PTXWESZ3"],"itemData":{"id":2309,"type":"article-journal","abstract":"In the last decades, emissions from road traffic saw a significant drop due to the stricter regulations for the motor vehicles’ exhaust and cleaner technologies for fleets. Therefore, non-tailpipe emissions should be increasingly held responsible for traffic-related emissions, including brake-, tyre- and road-wear particles, as well as vehicleinduced resuspension of road dust deposited on the surface. Nevertheless, the quantification of road dust resuspension is still lacking a standardised sampling procedure, leading to a doubtful integration in emission inventories. This article aims at presenting the various methodologies that were so far developed to collect road dust, ranging from the most rudimental scoop sweeping until more sophisticated devices with size-selective inlets to capture the more worrisome fraction: the inhalable resuspended particulate matter. The different method­ ologies for sampling and calculating emission factors are critically reviewed. Sources that contribute to the road dust and their implications on the particle size distributions and chemical composition are discussed. Easily applicable indexes to quantify the magnitude of pollution of road dust are presented. Emission factors and physicochemical profiles of road dust are necessary towards a more accurate inclusion of this specific nonexhaust category in emission inventories, receptor modelling and health protection programmes by policymakers.","container-title":"Atmospheric Research","DOI":"10.1016/j.atmosres.2021.105740","ISSN":"01698095","journalAbbreviation":"Atmospheric Research","language":"en","page":"105740","source":"DOI.org (Crossref)","title":"Road dust resuspension: A review","title-short":"Road dust resuspension","volume":"261","author":[{"family":"Casotti Rienda","given":"Ismael"},{"family":"Alves","given":"Célia A."}],"issued":{"date-parts":[["2021",10]]}}},{"id":2305,"uris":["http://zotero.org/users/7663878/items/Z4A9QFY3"],"itemData":{"id":2305,"type":"article-journal","abstract":"High level of particulate matter pollution in the urban areas of major cities is significantly affecting the human health due to its toxic chemical constituents. Re-suspension of road dust along with tyre and brake wear are the dominant sources of PM pollution in the urban area in both developed and developing countries. This paper mainly reviews the contribution of road dust in ambient PM level, factors affecting re-suspension of road dust and chemical reagents available for dust suppression. The emission of road dust re-suspension significantly varies based on amount of silt deposited on the road, type of road (paved and unpaved road, concrete material of the paved road), number and types of vehicles movement. The chemical reagent such as calcium magnesium acetate, magnesium chloride and calcium chloride are reported to significantly reduce the PM emissions from road dust in developed countries. Therefore, the efficacy of these chemicals in reducing the road dust from the urban road in developing countries needs to be evaluated along with the cost–benefit analysis and comparison with the conventional approach of dust control (road cleaning and washing). However, the associated factors in different countries may vary significantly as compared to Western countries.","container-title":"International Journal of Environmental Science and Technology","DOI":"10.1007/s13762-018-2001-7","ISSN":"1735-1472, 1735-2630","issue":"3","journalAbbreviation":"Int. J. Environ. Sci. Technol.","language":"en","page":"1717-1728","source":"DOI.org (Crossref)","title":"Re-suspension of road dust: contribution, assessment and control through dust suppressants—a review","title-short":"Re-suspension of road dust","volume":"16","author":[{"family":"Gulia","given":"S."},{"family":"Goyal","given":"P."},{"family":"Goyal","given":"S. K."},{"family":"Kumar","given":"R."}],"issued":{"date-parts":[["2019",3]]}}}],"schema":"https://github.com/citation-style-language/schema/raw/master/csl-citation.json"} </w:instrText>
      </w:r>
      <w:r w:rsidRPr="1EDC2F92">
        <w:rPr>
          <w:rFonts w:eastAsia="Times New Roman" w:cs="Times New Roman"/>
          <w:color w:val="000000" w:themeColor="text1"/>
        </w:rPr>
        <w:fldChar w:fldCharType="separate"/>
      </w:r>
      <w:r w:rsidRPr="00325AAD">
        <w:rPr>
          <w:rFonts w:cs="Times New Roman"/>
        </w:rPr>
        <w:t>[1], [4]</w:t>
      </w:r>
      <w:r w:rsidRPr="1EDC2F92">
        <w:rPr>
          <w:rFonts w:eastAsia="Times New Roman" w:cs="Times New Roman"/>
          <w:color w:val="000000" w:themeColor="text1"/>
        </w:rPr>
        <w:fldChar w:fldCharType="end"/>
      </w:r>
      <w:r w:rsidRPr="1EDC2F92">
        <w:rPr>
          <w:rFonts w:eastAsia="Times New Roman" w:cs="Times New Roman"/>
          <w:color w:val="000000" w:themeColor="text1"/>
        </w:rPr>
        <w:t>, meaning there is minimal evidence to inform vehicle-specific regulations to mitigate RE.</w:t>
      </w:r>
    </w:p>
    <w:p w14:paraId="23959A4A" w14:textId="7FBB423B" w:rsidR="00DE2373" w:rsidRDefault="00DE2373" w:rsidP="002135A1">
      <w:pPr>
        <w:rPr>
          <w:rFonts w:eastAsia="Times New Roman" w:cs="Times New Roman"/>
          <w:color w:val="000000"/>
          <w:szCs w:val="24"/>
        </w:rPr>
      </w:pPr>
      <w:r>
        <w:rPr>
          <w:rFonts w:eastAsia="Times New Roman" w:cs="Times New Roman"/>
          <w:color w:val="000000"/>
          <w:szCs w:val="24"/>
        </w:rPr>
        <w:t>This project aims to understand the connection between specific vehicle characteristics, including ride height, rear bumper overhang, undercarriage area, and resuspension emissions. Understanding how these characteristics exacerbate or mitigate RE will both inform our understanding of resuspension pathways, and facilitate vehicle regulations and/or modifications to reduce RE.</w:t>
      </w:r>
    </w:p>
    <w:p w14:paraId="559297A2" w14:textId="09CB296D" w:rsidR="007A6340" w:rsidRPr="007A6340" w:rsidRDefault="007A6340" w:rsidP="00151584">
      <w:pPr>
        <w:pStyle w:val="Heading2"/>
      </w:pPr>
      <w:r w:rsidRPr="007A6340">
        <w:t>Research Objectives</w:t>
      </w:r>
    </w:p>
    <w:p w14:paraId="66C63410" w14:textId="2607501E" w:rsidR="00DE2373" w:rsidRDefault="00DE2373" w:rsidP="00DE2373">
      <w:pPr>
        <w:rPr>
          <w:rFonts w:eastAsia="Times New Roman" w:cs="Times New Roman"/>
          <w:color w:val="000000"/>
          <w:szCs w:val="24"/>
        </w:rPr>
      </w:pPr>
      <w:r w:rsidRPr="4A2F1B74">
        <w:rPr>
          <w:rFonts w:eastAsia="Times New Roman" w:cs="Times New Roman"/>
          <w:color w:val="000000" w:themeColor="text1"/>
        </w:rPr>
        <w:t xml:space="preserve">The main objective of this research is to understand resuspension as a function of vehicle characteristics including undercarriage area, ride height, and rear bumper overhang. Whereas past studies focused on fleet/roadway averages or the contributions from weight-delineated generic vehicle classes, we propose to study the individual vehicle characteristics that contribute to resuspension, on the basis that vehicle-induced turbulence is a significant contributor to resuspension </w:t>
      </w:r>
      <w:r w:rsidRPr="4A2F1B74">
        <w:rPr>
          <w:rFonts w:eastAsia="Times New Roman" w:cs="Times New Roman"/>
          <w:color w:val="000000" w:themeColor="text1"/>
        </w:rPr>
        <w:fldChar w:fldCharType="begin"/>
      </w:r>
      <w:r w:rsidRPr="4A2F1B74">
        <w:rPr>
          <w:rFonts w:eastAsia="Times New Roman" w:cs="Times New Roman"/>
          <w:color w:val="000000" w:themeColor="text1"/>
        </w:rPr>
        <w:instrText xml:space="preserve"> ADDIN ZOTERO_ITEM CSL_CITATION {"citationID":"qlpJQg6k","properties":{"formattedCitation":"[6]","plainCitation":"[6]","noteIndex":0},"citationItems":[{"id":2307,"uris":["http://zotero.org/users/7663878/items/FGDFKCKP"],"itemData":{"id":2307,"type":"article-journal","abstract":"Some of the various types of studies on particle resuspension or re-entrainment are summarized along with shortcomings. General experimental aspects have been considered, rather than focusing on the numerical values of results, and research on erosion and resuspension by mechanisms other than wind has been included. It is evident that experiments have been performed in a wide range of environmental conditions but that additional research is required, in many areas, if a quantitative assessment of resuspension is to be achieved.","container-title":"Atmospheric Environment (1967)","DOI":"10.1016/0004-6981(88)90433-7","ISSN":"00046981","issue":"12","journalAbbreviation":"Atmospheric Environment (1967)","language":"en","page":"2639-2651","source":"DOI.org (Crossref)","title":"A review of particle resuspension","volume":"22","author":[{"family":"Nicholson","given":"K.W."}],"issued":{"date-parts":[["1988",1]]}}}],"schema":"https://github.com/citation-style-language/schema/raw/master/csl-citation.json"} </w:instrText>
      </w:r>
      <w:r w:rsidRPr="4A2F1B74">
        <w:rPr>
          <w:rFonts w:eastAsia="Times New Roman" w:cs="Times New Roman"/>
          <w:color w:val="000000" w:themeColor="text1"/>
        </w:rPr>
        <w:fldChar w:fldCharType="separate"/>
      </w:r>
      <w:r w:rsidRPr="4A2F1B74">
        <w:rPr>
          <w:rFonts w:cs="Times New Roman"/>
        </w:rPr>
        <w:t>[6]</w:t>
      </w:r>
      <w:r w:rsidRPr="4A2F1B74">
        <w:rPr>
          <w:rFonts w:eastAsia="Times New Roman" w:cs="Times New Roman"/>
          <w:color w:val="000000" w:themeColor="text1"/>
        </w:rPr>
        <w:fldChar w:fldCharType="end"/>
      </w:r>
      <w:r w:rsidRPr="4A2F1B74">
        <w:rPr>
          <w:rFonts w:eastAsia="Times New Roman" w:cs="Times New Roman"/>
          <w:color w:val="000000" w:themeColor="text1"/>
        </w:rPr>
        <w:t>. Understanding the contributions of different aerodynamic characteristics to a vehicle’s resuspension emissions on various roadway surfaces can inform both empirical models to predict the resuspension emissions of new vehicles and policy recommendations for vehicle designs. This project will also serve as a basis for future research to understand and mitigate resuspension emissions.</w:t>
      </w:r>
    </w:p>
    <w:p w14:paraId="559297A5" w14:textId="5200FAA9" w:rsidR="007A6340" w:rsidRPr="007A6340" w:rsidRDefault="007A6340" w:rsidP="00151584">
      <w:pPr>
        <w:pStyle w:val="Heading2"/>
      </w:pPr>
      <w:r w:rsidRPr="007A6340">
        <w:t>Research Methods</w:t>
      </w:r>
    </w:p>
    <w:p w14:paraId="0840E725" w14:textId="661E53A0" w:rsidR="00DE2373" w:rsidRDefault="00DE2373" w:rsidP="00DE2373">
      <w:pPr>
        <w:rPr>
          <w:rFonts w:eastAsia="Times New Roman" w:cs="Times New Roman"/>
          <w:color w:val="000000"/>
        </w:rPr>
      </w:pPr>
      <w:r w:rsidRPr="4A2F1B74">
        <w:rPr>
          <w:rFonts w:eastAsia="Times New Roman" w:cs="Times New Roman"/>
          <w:color w:val="000000" w:themeColor="text1"/>
        </w:rPr>
        <w:t xml:space="preserve">There are several widely-used and sophisticated testing methodologies that were developed to study resuspension emissions in the field, including TRAKER </w:t>
      </w:r>
      <w:r w:rsidRPr="4A2F1B74">
        <w:rPr>
          <w:rFonts w:eastAsia="Times New Roman" w:cs="Times New Roman"/>
          <w:color w:val="000000" w:themeColor="text1"/>
        </w:rPr>
        <w:fldChar w:fldCharType="begin"/>
      </w:r>
      <w:r w:rsidRPr="4A2F1B74">
        <w:rPr>
          <w:rFonts w:eastAsia="Times New Roman" w:cs="Times New Roman"/>
          <w:color w:val="000000" w:themeColor="text1"/>
        </w:rPr>
        <w:instrText xml:space="preserve"> ADDIN ZOTERO_ITEM CSL_CITATION {"citationID":"twMJ90iW","properties":{"formattedCitation":"[7]","plainCitation":"[7]","noteIndex":0},"citationItems":[{"id":2315,"uris":["http://zotero.org/users/7663878/items/CXPDXMM7"],"itemData":{"id":2315,"type":"article-journal","abstract":"PM10 and PM2.5 emissions from roadways are currently estimated using the silt loading on the road surface as a surrogate for the emissions potential of road dust. While the United States Environmental Protection Agency prescribes this method in AP-42, there is considerable cost associated with silt loading measurements; it is feasible to sample only a small portion of a roadway network. A new approach for measuring the concentration of suspendable PM10 above road surfaces has been developed to obtain a more spatially representative estimate of a road's potential to emit dust. The Testing Re-entrained Aerosols Kinetic Emissions from Roads (TRAKER) system uses real-time aerosol sensors mounted on a vehicle to measure the concentration of dust suspended from the road while the vehicle is in motion. When coupled with a Global Positioning System (GPS) instrument, TRAKER can be used to efficiently survey the changes in suspendable particles due to varying road conditions over a large spatial domain. In a recent study on paved roads in Las Vegas, the TRAKER system was compared with collocated silt loading measurements. The TRAKER system was also used to survey the relative amounts of suspendable road dust on approximately 300miles of paved roads. The system provides a unique perspective on road dust sources and their spatial distribution. Results of this study indicated that the difference of the PM10 concentrations measured behind the tire and on the hood is exponentially related to vehicle speed. This was an interesting finding because current AP-42 road dust emissions estimation methods do not include vehicle speed as a factor in the emissions calculations. The experiment also demonstrated that the distribution of suspendable material on roadways is highly variable and that a large number of samples are needed to represent road dust emissions potential on an urban scale for a variety of road and activity conditions.","container-title":"Atmospheric Environment","DOI":"10.1016/S1352-2310(01)00079-6","ISSN":"1352-2310","issue":"16","journalAbbreviation":"Atmospheric Environment","page":"2815-2825","source":"ScienceDirect","title":"Testing Re-entrained Aerosol Kinetic Emissions from Roads : a new approach to infer silt loading on roadways","title-short":"Testing Re-entrained Aerosol Kinetic Emissions from Roads","volume":"35","author":[{"family":"Kuhns","given":"H"},{"family":"Etyemezian","given":"V"},{"family":"Landwehr","given":"D"},{"family":"MacDougall","given":"C"},{"family":"Pitchford","given":"M"},{"family":"Green","given":"M"}],"issued":{"date-parts":[["2001",6,1]]}}}],"schema":"https://github.com/citation-style-language/schema/raw/master/csl-citation.json"} </w:instrText>
      </w:r>
      <w:r w:rsidRPr="4A2F1B74">
        <w:rPr>
          <w:rFonts w:eastAsia="Times New Roman" w:cs="Times New Roman"/>
          <w:color w:val="000000" w:themeColor="text1"/>
        </w:rPr>
        <w:fldChar w:fldCharType="separate"/>
      </w:r>
      <w:r w:rsidRPr="4A2F1B74">
        <w:rPr>
          <w:rFonts w:cs="Times New Roman"/>
        </w:rPr>
        <w:t>[7]</w:t>
      </w:r>
      <w:r w:rsidRPr="4A2F1B74">
        <w:rPr>
          <w:rFonts w:eastAsia="Times New Roman" w:cs="Times New Roman"/>
          <w:color w:val="000000" w:themeColor="text1"/>
        </w:rPr>
        <w:fldChar w:fldCharType="end"/>
      </w:r>
      <w:r w:rsidRPr="4A2F1B74">
        <w:rPr>
          <w:rFonts w:eastAsia="Times New Roman" w:cs="Times New Roman"/>
          <w:color w:val="000000" w:themeColor="text1"/>
        </w:rPr>
        <w:t xml:space="preserve">, SNIFFER </w:t>
      </w:r>
      <w:r w:rsidRPr="4A2F1B74">
        <w:rPr>
          <w:rFonts w:eastAsia="Times New Roman" w:cs="Times New Roman"/>
          <w:color w:val="000000" w:themeColor="text1"/>
        </w:rPr>
        <w:fldChar w:fldCharType="begin"/>
      </w:r>
      <w:r w:rsidRPr="4A2F1B74">
        <w:rPr>
          <w:rFonts w:eastAsia="Times New Roman" w:cs="Times New Roman"/>
          <w:color w:val="000000" w:themeColor="text1"/>
        </w:rPr>
        <w:instrText xml:space="preserve"> ADDIN ZOTERO_ITEM CSL_CITATION {"citationID":"Vwn0K8Lb","properties":{"formattedCitation":"[8]","plainCitation":"[8]","noteIndex":0},"citationItems":[{"id":2316,"uris":["http://zotero.org/users/7663878/items/97JYDNHN"],"itemData":{"id":2316,"type":"article-journal","abstract":"In this paper we describe and quality assure the sampling system of a mobile research laboratory SNIFFER which was shown to be a useful tool for studying emission levels of respirable dust from street surfaces. The dust plume had bimodal structure; another mode rising to higher altitudes whereas the other mode remained at lower altitudes. The system was tested on a route in Helsinki, Finland, during spring 2005 and 2006. The PM2.5 and PM10 were positively correlated and the PM levels increased with the vehicle speed. SNIFFER was able to identify the characteristic emission levels on different streets. A clear downward trend in the concentrations was observed in all street locations between April and June. The composition of the street dust collected by SNIFFER was compared with springtime PM10 aerosol samples from the air quality monitoring stations in Helsinki. The results showed similarities in the abundance and composition of the mineral fraction but contained significantly more salt particles.","collection-title":"Urban Air Quality","container-title":"Atmospheric Environment","DOI":"10.1016/j.atmosenv.2008.08.024","ISSN":"1352-2310","issue":"31","journalAbbreviation":"Atmospheric Environment","page":"4703-4713","source":"ScienceDirect","title":"Non-exhaust emission measurement system of the mobile laboratory SNIFFER","volume":"43","author":[{"family":"Pirjola","given":"L."},{"family":"Kupiainen","given":"K. J."},{"family":"Perhoniemi","given":"P."},{"family":"Tervahattu","given":"H."},{"family":"Vesala","given":"H."}],"issued":{"date-parts":[["2009",10,1]]}}}],"schema":"https://github.com/citation-style-language/schema/raw/master/csl-citation.json"} </w:instrText>
      </w:r>
      <w:r w:rsidRPr="4A2F1B74">
        <w:rPr>
          <w:rFonts w:eastAsia="Times New Roman" w:cs="Times New Roman"/>
          <w:color w:val="000000" w:themeColor="text1"/>
        </w:rPr>
        <w:fldChar w:fldCharType="separate"/>
      </w:r>
      <w:r w:rsidRPr="4A2F1B74">
        <w:rPr>
          <w:rFonts w:cs="Times New Roman"/>
        </w:rPr>
        <w:t>[8]</w:t>
      </w:r>
      <w:r w:rsidRPr="4A2F1B74">
        <w:rPr>
          <w:rFonts w:eastAsia="Times New Roman" w:cs="Times New Roman"/>
          <w:color w:val="000000" w:themeColor="text1"/>
        </w:rPr>
        <w:fldChar w:fldCharType="end"/>
      </w:r>
      <w:r w:rsidRPr="4A2F1B74">
        <w:rPr>
          <w:rFonts w:eastAsia="Times New Roman" w:cs="Times New Roman"/>
          <w:color w:val="000000" w:themeColor="text1"/>
        </w:rPr>
        <w:t xml:space="preserve">, and SCAMPER </w:t>
      </w:r>
      <w:r w:rsidRPr="4A2F1B74">
        <w:rPr>
          <w:rFonts w:eastAsia="Times New Roman" w:cs="Times New Roman"/>
          <w:color w:val="000000" w:themeColor="text1"/>
        </w:rPr>
        <w:fldChar w:fldCharType="begin"/>
      </w:r>
      <w:r w:rsidRPr="4A2F1B74">
        <w:rPr>
          <w:rFonts w:eastAsia="Times New Roman" w:cs="Times New Roman"/>
          <w:color w:val="000000" w:themeColor="text1"/>
        </w:rPr>
        <w:instrText xml:space="preserve"> ADDIN ZOTERO_ITEM CSL_CITATION {"citationID":"l0U5axd6","properties":{"formattedCitation":"[9]","plainCitation":"[9]","noteIndex":0},"citationItems":[{"id":2317,"uris":["http://zotero.org/users/7663878/items/K3E5ATX9"],"itemData":{"id":2317,"type":"article-journal","abstract":"Based on emission factors derived from the AP-42 algorithm, particulate matter from paved roads has been estimated to be a major source of PM10 of geologic origin. This is an empirical formula based on upwind-downwind measurement of PM10 concentrations and is dependent solely on the silt loading of the pavement and the weight of vehicles. A number of upwind-downwind studies conducted in urban areas to validate this algorithm have been generally inconclusive because the PM10 concentration difference between upwind and downwind often is within the measurement uncertainty. In the approach presented here PM10 concentrations were measured directly behind a moving vehicle in order to improve the measurement sensitivity for estimating the emission rates for vehicles on paved roads. Optical sensors were used to measure PM10 concentrations with a time resolution of approximately 10 s. Sensors were mounted in the front of the vehicle and behind it in the well-mixed wake. A special inlet probe was designed to allow isokinetic sampling under varying speed conditions. As a first approximation the emission rate was calculated by multiplying the PM10 concentration difference between the front and rear of a moving vehicle by the frontal area of the vehicle. This technique is also useful for quickly surveying large areas and for investigating hot spots on roadways caused by greater than normal deposition of PM10 forming debris. The method is designated as SCAMPER: System for the Continuous Aerosol Measurement of Particulate Emissions from Roads. Part I describes SCAMPER development and Part II describes a comprehensive field testing of mobile methods.","container-title":"Atmospheric Environment","DOI":"10.1016/j.atmosenv.2020.117483","ISSN":"1352-2310","journalAbbreviation":"Atmospheric Environment","page":"117483","source":"ScienceDirect","title":"Real-time PM10 emission rates from paved roads by measurement of concentrations in the vehicle's wake using on-board sensors part 1. SCAMPER method characterization","volume":"230","author":[{"family":"Fitz","given":"Dennis R."},{"family":"Bumiller","given":"Kurt"},{"family":"Bufalino","given":"Charles"},{"family":"James","given":"David E."}],"issued":{"date-parts":[["2020",6,1]]}}}],"schema":"https://github.com/citation-style-language/schema/raw/master/csl-citation.json"} </w:instrText>
      </w:r>
      <w:r w:rsidRPr="4A2F1B74">
        <w:rPr>
          <w:rFonts w:eastAsia="Times New Roman" w:cs="Times New Roman"/>
          <w:color w:val="000000" w:themeColor="text1"/>
        </w:rPr>
        <w:fldChar w:fldCharType="separate"/>
      </w:r>
      <w:r w:rsidRPr="4A2F1B74">
        <w:rPr>
          <w:rFonts w:cs="Times New Roman"/>
        </w:rPr>
        <w:t>[9]</w:t>
      </w:r>
      <w:r w:rsidRPr="4A2F1B74">
        <w:rPr>
          <w:rFonts w:eastAsia="Times New Roman" w:cs="Times New Roman"/>
          <w:color w:val="000000" w:themeColor="text1"/>
        </w:rPr>
        <w:fldChar w:fldCharType="end"/>
      </w:r>
      <w:r w:rsidRPr="4A2F1B74">
        <w:rPr>
          <w:rFonts w:eastAsia="Times New Roman" w:cs="Times New Roman"/>
          <w:color w:val="000000" w:themeColor="text1"/>
        </w:rPr>
        <w:t>. However, these methods were designed to study the composition and traffic-</w:t>
      </w:r>
      <w:r w:rsidRPr="4A2F1B74">
        <w:rPr>
          <w:rFonts w:eastAsia="Times New Roman" w:cs="Times New Roman"/>
          <w:color w:val="000000" w:themeColor="text1"/>
        </w:rPr>
        <w:lastRenderedPageBreak/>
        <w:t xml:space="preserve">averaged volume of RE (SCAMPER), and/or the contributions of road-tire wear to RE (TRAKER, SNIFFER), and all rely on sophisticated mobile laboratories </w:t>
      </w:r>
      <w:r w:rsidRPr="4A2F1B74">
        <w:rPr>
          <w:rFonts w:eastAsia="Times New Roman" w:cs="Times New Roman"/>
          <w:color w:val="000000" w:themeColor="text1"/>
        </w:rPr>
        <w:fldChar w:fldCharType="begin"/>
      </w:r>
      <w:r w:rsidRPr="4A2F1B74">
        <w:rPr>
          <w:rFonts w:eastAsia="Times New Roman" w:cs="Times New Roman"/>
          <w:color w:val="000000" w:themeColor="text1"/>
        </w:rPr>
        <w:instrText xml:space="preserve"> ADDIN ZOTERO_ITEM CSL_CITATION {"citationID":"PeMMEYfb","properties":{"formattedCitation":"[1]","plainCitation":"[1]","noteIndex":0},"citationItems":[{"id":2309,"uris":["http://zotero.org/users/7663878/items/PTXWESZ3"],"itemData":{"id":2309,"type":"article-journal","abstract":"In the last decades, emissions from road traffic saw a significant drop due to the stricter regulations for the motor vehicles’ exhaust and cleaner technologies for fleets. Therefore, non-tailpipe emissions should be increasingly held responsible for traffic-related emissions, including brake-, tyre- and road-wear particles, as well as vehicleinduced resuspension of road dust deposited on the surface. Nevertheless, the quantification of road dust resuspension is still lacking a standardised sampling procedure, leading to a doubtful integration in emission inventories. This article aims at presenting the various methodologies that were so far developed to collect road dust, ranging from the most rudimental scoop sweeping until more sophisticated devices with size-selective inlets to capture the more worrisome fraction: the inhalable resuspended particulate matter. The different method­ ologies for sampling and calculating emission factors are critically reviewed. Sources that contribute to the road dust and their implications on the particle size distributions and chemical composition are discussed. Easily applicable indexes to quantify the magnitude of pollution of road dust are presented. Emission factors and physicochemical profiles of road dust are necessary towards a more accurate inclusion of this specific nonexhaust category in emission inventories, receptor modelling and health protection programmes by policymakers.","container-title":"Atmospheric Research","DOI":"10.1016/j.atmosres.2021.105740","ISSN":"01698095","journalAbbreviation":"Atmospheric Research","language":"en","page":"105740","source":"DOI.org (Crossref)","title":"Road dust resuspension: A review","title-short":"Road dust resuspension","volume":"261","author":[{"family":"Casotti Rienda","given":"Ismael"},{"family":"Alves","given":"Célia A."}],"issued":{"date-parts":[["2021",10]]}}}],"schema":"https://github.com/citation-style-language/schema/raw/master/csl-citation.json"} </w:instrText>
      </w:r>
      <w:r w:rsidRPr="4A2F1B74">
        <w:rPr>
          <w:rFonts w:eastAsia="Times New Roman" w:cs="Times New Roman"/>
          <w:color w:val="000000" w:themeColor="text1"/>
        </w:rPr>
        <w:fldChar w:fldCharType="separate"/>
      </w:r>
      <w:r w:rsidRPr="4A2F1B74">
        <w:rPr>
          <w:rFonts w:cs="Times New Roman"/>
        </w:rPr>
        <w:t>[1]</w:t>
      </w:r>
      <w:r w:rsidRPr="4A2F1B74">
        <w:rPr>
          <w:rFonts w:eastAsia="Times New Roman" w:cs="Times New Roman"/>
          <w:color w:val="000000" w:themeColor="text1"/>
        </w:rPr>
        <w:fldChar w:fldCharType="end"/>
      </w:r>
      <w:r w:rsidRPr="4A2F1B74">
        <w:rPr>
          <w:rFonts w:eastAsia="Times New Roman" w:cs="Times New Roman"/>
          <w:color w:val="000000" w:themeColor="text1"/>
        </w:rPr>
        <w:t>.</w:t>
      </w:r>
    </w:p>
    <w:p w14:paraId="559297A7" w14:textId="0205E0FD" w:rsidR="007A6340" w:rsidRDefault="00DE2373" w:rsidP="00DE2373">
      <w:r w:rsidRPr="4A2F1B74">
        <w:rPr>
          <w:rFonts w:eastAsia="Times New Roman" w:cs="Times New Roman"/>
          <w:color w:val="000000" w:themeColor="text1"/>
        </w:rPr>
        <w:t>While we will borrow aspects of these methods (e.g., detector placement, analysis protocols), studying individual vehicles necessitates an alternative approach. In contrast to other studies, we will incorporate both static (curbside) and dynamic (vehicle-leading and vehicle-trailing) measurements of RE on a closed course (CSU’s Christman airfield) before conducting tests on naturalistic roadways. We will employ low-cost air quality monitors (AQMs) to develop a more repeatable process less reliant on expensive sensing and testing equipment. Further, we will use both personal and CSU-owned vehicles to study a wide variety of vehicles during the closed environment testing</w:t>
      </w:r>
      <w:r w:rsidR="007A6340" w:rsidRPr="00347DAB">
        <w:rPr>
          <w:rFonts w:eastAsia="Times New Roman" w:cs="Times New Roman"/>
          <w:color w:val="000000"/>
          <w:szCs w:val="24"/>
        </w:rPr>
        <w:t>.</w:t>
      </w:r>
    </w:p>
    <w:p w14:paraId="559297AB" w14:textId="45B5FE6C" w:rsidR="007A6340" w:rsidRPr="007A6340" w:rsidRDefault="007A6340" w:rsidP="00151584">
      <w:pPr>
        <w:pStyle w:val="Heading2"/>
      </w:pPr>
      <w:r w:rsidRPr="007A6340">
        <w:t>Relevance to Strategic Goals</w:t>
      </w:r>
    </w:p>
    <w:p w14:paraId="09653701" w14:textId="3F5895B0" w:rsidR="00FF6DD9" w:rsidRDefault="00DE2373" w:rsidP="007A6340">
      <w:pPr>
        <w:rPr>
          <w:rFonts w:eastAsia="Times New Roman" w:cs="Times New Roman"/>
          <w:color w:val="000000"/>
          <w:szCs w:val="24"/>
        </w:rPr>
      </w:pPr>
      <w:r w:rsidRPr="3E0C01AE">
        <w:t xml:space="preserve">This project aligns with the USDOT </w:t>
      </w:r>
      <w:r w:rsidR="00616BFD" w:rsidRPr="3E0C01AE">
        <w:t>Strategic</w:t>
      </w:r>
      <w:r w:rsidRPr="3E0C01AE">
        <w:t xml:space="preserve"> Goals of Safety, Equity, and Climate and Sustainability. Understanding RE has direct impacts on air quality and associated health outcomes, which relate to </w:t>
      </w:r>
      <w:r w:rsidRPr="3E0C01AE">
        <w:rPr>
          <w:b/>
          <w:bCs/>
        </w:rPr>
        <w:t>safety</w:t>
      </w:r>
      <w:r w:rsidRPr="3E0C01AE">
        <w:t xml:space="preserve">. We are particularly interested in the effects of roadway surface conditions on RE, motivated by the </w:t>
      </w:r>
      <w:bookmarkStart w:id="0" w:name="_Int_Y49kHsSD"/>
      <w:proofErr w:type="gramStart"/>
      <w:r w:rsidRPr="3E0C01AE">
        <w:t>often disparate</w:t>
      </w:r>
      <w:bookmarkEnd w:id="0"/>
      <w:proofErr w:type="gramEnd"/>
      <w:r w:rsidRPr="3E0C01AE">
        <w:t xml:space="preserve"> surface conditions in rural communities; where this research aims to highlight </w:t>
      </w:r>
      <w:r w:rsidRPr="3E0C01AE">
        <w:rPr>
          <w:b/>
          <w:bCs/>
        </w:rPr>
        <w:t xml:space="preserve">equity </w:t>
      </w:r>
      <w:r w:rsidRPr="3E0C01AE">
        <w:t xml:space="preserve">in [re-]pavement projects. Lastly, EVs are considered to offer a more </w:t>
      </w:r>
      <w:r w:rsidRPr="3E0C01AE">
        <w:rPr>
          <w:b/>
          <w:bCs/>
        </w:rPr>
        <w:t xml:space="preserve">sustainable </w:t>
      </w:r>
      <w:r w:rsidRPr="3E0C01AE">
        <w:t>option over ICEVs, and this project seeks to quantitively compare RE as a function of vehicle characteristics beyond the traditionally assumed variable of vehicle weight, which results in EVs likely being incorrectly attributed to higher RE</w:t>
      </w:r>
      <w:r w:rsidR="00FF6DD9" w:rsidRPr="00C3319F">
        <w:rPr>
          <w:rFonts w:eastAsia="Times New Roman" w:cs="Times New Roman"/>
          <w:color w:val="000000"/>
          <w:szCs w:val="24"/>
        </w:rPr>
        <w:t>.</w:t>
      </w:r>
    </w:p>
    <w:p w14:paraId="559297AE" w14:textId="71EE5C09" w:rsidR="007A6340" w:rsidRPr="007A6340" w:rsidRDefault="007A6340" w:rsidP="00151584">
      <w:pPr>
        <w:pStyle w:val="Heading2"/>
      </w:pPr>
      <w:r w:rsidRPr="007A6340">
        <w:t>Educational Benefits</w:t>
      </w:r>
    </w:p>
    <w:p w14:paraId="559297B0" w14:textId="3BE7499B" w:rsidR="007A6340" w:rsidRPr="00DE2373" w:rsidRDefault="00DE2373" w:rsidP="00DE2373">
      <w:pPr>
        <w:rPr>
          <w:rFonts w:eastAsia="Times New Roman" w:cs="Times New Roman"/>
          <w:color w:val="000000" w:themeColor="text1"/>
        </w:rPr>
      </w:pPr>
      <w:r w:rsidRPr="4A2F1B74">
        <w:rPr>
          <w:rFonts w:eastAsia="Times New Roman" w:cs="Times New Roman"/>
          <w:color w:val="000000" w:themeColor="text1"/>
        </w:rPr>
        <w:t xml:space="preserve">This project will help fund one MS student and serve as the topic of their master’s thesis. This student is expected to lead, under the guidance of the PI and co-PIs, the experimental design, data collection, data analysis, and report writing. As a result, this student will gain experience in air quality, vehicle aerodynamics, experimental design, data analytics, and technical writing. </w:t>
      </w:r>
      <w:r w:rsidRPr="7F06E40C">
        <w:rPr>
          <w:rFonts w:eastAsia="Times New Roman" w:cs="Times New Roman"/>
          <w:color w:val="000000" w:themeColor="text1"/>
        </w:rPr>
        <w:t>Since the funding for this project</w:t>
      </w:r>
      <w:r w:rsidRPr="01154057">
        <w:rPr>
          <w:rFonts w:eastAsia="Times New Roman" w:cs="Times New Roman"/>
          <w:color w:val="000000" w:themeColor="text1"/>
        </w:rPr>
        <w:t xml:space="preserve"> is for 18-months, and a typical MS </w:t>
      </w:r>
      <w:r w:rsidRPr="18D1991F">
        <w:rPr>
          <w:rFonts w:eastAsia="Times New Roman" w:cs="Times New Roman"/>
          <w:color w:val="000000" w:themeColor="text1"/>
        </w:rPr>
        <w:t xml:space="preserve">thesis </w:t>
      </w:r>
      <w:r w:rsidRPr="72FE036C">
        <w:rPr>
          <w:rFonts w:eastAsia="Times New Roman" w:cs="Times New Roman"/>
          <w:color w:val="000000" w:themeColor="text1"/>
        </w:rPr>
        <w:t xml:space="preserve">takes 24-months to </w:t>
      </w:r>
      <w:r w:rsidRPr="1B9C6F74">
        <w:rPr>
          <w:rFonts w:eastAsia="Times New Roman" w:cs="Times New Roman"/>
          <w:color w:val="000000" w:themeColor="text1"/>
        </w:rPr>
        <w:t xml:space="preserve">complete, </w:t>
      </w:r>
      <w:r w:rsidRPr="2F4E7A6A">
        <w:rPr>
          <w:rFonts w:eastAsia="Times New Roman" w:cs="Times New Roman"/>
          <w:color w:val="000000" w:themeColor="text1"/>
        </w:rPr>
        <w:t xml:space="preserve">this </w:t>
      </w:r>
      <w:r w:rsidRPr="0EEE76BE">
        <w:rPr>
          <w:rFonts w:eastAsia="Times New Roman" w:cs="Times New Roman"/>
          <w:color w:val="000000" w:themeColor="text1"/>
        </w:rPr>
        <w:t xml:space="preserve">student will </w:t>
      </w:r>
      <w:r w:rsidRPr="40AAA176">
        <w:rPr>
          <w:rFonts w:eastAsia="Times New Roman" w:cs="Times New Roman"/>
          <w:color w:val="000000" w:themeColor="text1"/>
        </w:rPr>
        <w:t xml:space="preserve">also </w:t>
      </w:r>
      <w:r w:rsidRPr="592604FA">
        <w:rPr>
          <w:rFonts w:eastAsia="Times New Roman" w:cs="Times New Roman"/>
          <w:color w:val="000000" w:themeColor="text1"/>
        </w:rPr>
        <w:t xml:space="preserve">be funded through a </w:t>
      </w:r>
      <w:r w:rsidRPr="07A1A54C">
        <w:rPr>
          <w:rFonts w:eastAsia="Times New Roman" w:cs="Times New Roman"/>
          <w:color w:val="000000" w:themeColor="text1"/>
        </w:rPr>
        <w:t xml:space="preserve">graduate teaching </w:t>
      </w:r>
      <w:r w:rsidRPr="5BDA10D2">
        <w:rPr>
          <w:rFonts w:eastAsia="Times New Roman" w:cs="Times New Roman"/>
          <w:color w:val="000000" w:themeColor="text1"/>
        </w:rPr>
        <w:t>assistantship (GTA)</w:t>
      </w:r>
      <w:r w:rsidRPr="5B043B99">
        <w:rPr>
          <w:rFonts w:eastAsia="Times New Roman" w:cs="Times New Roman"/>
          <w:color w:val="000000" w:themeColor="text1"/>
        </w:rPr>
        <w:t xml:space="preserve"> </w:t>
      </w:r>
      <w:r w:rsidRPr="7BB026A0">
        <w:rPr>
          <w:rFonts w:eastAsia="Times New Roman" w:cs="Times New Roman"/>
          <w:color w:val="000000" w:themeColor="text1"/>
        </w:rPr>
        <w:t>for 6-months</w:t>
      </w:r>
      <w:r w:rsidRPr="6AF54F67">
        <w:rPr>
          <w:rFonts w:eastAsia="Times New Roman" w:cs="Times New Roman"/>
          <w:color w:val="000000" w:themeColor="text1"/>
        </w:rPr>
        <w:t xml:space="preserve">, which </w:t>
      </w:r>
      <w:r w:rsidRPr="6C5C02EA">
        <w:rPr>
          <w:rFonts w:eastAsia="Times New Roman" w:cs="Times New Roman"/>
          <w:color w:val="000000" w:themeColor="text1"/>
        </w:rPr>
        <w:t xml:space="preserve">will further </w:t>
      </w:r>
      <w:r w:rsidRPr="26D702BF">
        <w:rPr>
          <w:rFonts w:eastAsia="Times New Roman" w:cs="Times New Roman"/>
          <w:color w:val="000000" w:themeColor="text1"/>
        </w:rPr>
        <w:t xml:space="preserve">their </w:t>
      </w:r>
      <w:r w:rsidRPr="54DF4BFC">
        <w:rPr>
          <w:rFonts w:eastAsia="Times New Roman" w:cs="Times New Roman"/>
          <w:color w:val="000000" w:themeColor="text1"/>
        </w:rPr>
        <w:t xml:space="preserve">educational </w:t>
      </w:r>
      <w:r w:rsidRPr="1310BDFD">
        <w:rPr>
          <w:rFonts w:eastAsia="Times New Roman" w:cs="Times New Roman"/>
          <w:color w:val="000000" w:themeColor="text1"/>
        </w:rPr>
        <w:t>training</w:t>
      </w:r>
      <w:r w:rsidRPr="54DF4BFC">
        <w:rPr>
          <w:rFonts w:eastAsia="Times New Roman" w:cs="Times New Roman"/>
          <w:color w:val="000000" w:themeColor="text1"/>
        </w:rPr>
        <w:t xml:space="preserve"> and </w:t>
      </w:r>
      <w:r w:rsidRPr="1310BDFD">
        <w:rPr>
          <w:rFonts w:eastAsia="Times New Roman" w:cs="Times New Roman"/>
          <w:color w:val="000000" w:themeColor="text1"/>
        </w:rPr>
        <w:t>development.</w:t>
      </w:r>
      <w:r w:rsidRPr="7D03864B">
        <w:rPr>
          <w:rFonts w:eastAsia="Times New Roman" w:cs="Times New Roman"/>
          <w:color w:val="000000" w:themeColor="text1"/>
        </w:rPr>
        <w:t xml:space="preserve"> </w:t>
      </w:r>
      <w:r w:rsidRPr="4A2F1B74">
        <w:rPr>
          <w:rFonts w:eastAsia="Times New Roman" w:cs="Times New Roman"/>
          <w:color w:val="000000" w:themeColor="text1"/>
        </w:rPr>
        <w:t>Further, the data collected in this study will be used for in-class exercises in co-PI Gallegos’ ENGR 478 (Applied Engineering Data Analytics) and SYSE 541 (Engineering Data Design and Visualization)</w:t>
      </w:r>
      <w:r w:rsidR="007A6340">
        <w:rPr>
          <w:rFonts w:eastAsia="Times New Roman" w:cs="Times New Roman"/>
          <w:color w:val="000000"/>
          <w:szCs w:val="24"/>
        </w:rPr>
        <w:t>.</w:t>
      </w:r>
    </w:p>
    <w:p w14:paraId="559297B4" w14:textId="2A7BCE2D" w:rsidR="00022AF3" w:rsidRDefault="00DC7BE2" w:rsidP="00151584">
      <w:pPr>
        <w:pStyle w:val="Heading2"/>
      </w:pPr>
      <w:r>
        <w:t xml:space="preserve">Outputs through </w:t>
      </w:r>
      <w:r w:rsidR="00022AF3" w:rsidRPr="00022AF3">
        <w:t>Technology Transfer</w:t>
      </w:r>
    </w:p>
    <w:p w14:paraId="4123C264" w14:textId="5926B399" w:rsidR="00C00B30" w:rsidRDefault="00DE2373" w:rsidP="007A6340">
      <w:r>
        <w:t xml:space="preserve">This research will be disseminated to researchers and practitioners through a research white paper, suitable for submission to an academic journal, that details the process, results, and policy implications of the research. This research will be further be translated into a preliminary policy statement that will recommend a regulatory strategy appropriate to mitigating RE. We will leverage opportunities to present this work to a wider audience through presentations to relevant academic conferences (e.g., TRB Annual Meeting), the CSU System Engineering department’s </w:t>
      </w:r>
      <w:r w:rsidRPr="4A2F1B74">
        <w:rPr>
          <w:i/>
          <w:iCs/>
        </w:rPr>
        <w:t xml:space="preserve">Friday Talk </w:t>
      </w:r>
      <w:r>
        <w:t xml:space="preserve">series, and/or local </w:t>
      </w:r>
      <w:r w:rsidRPr="4A2F1B74">
        <w:rPr>
          <w:i/>
          <w:iCs/>
        </w:rPr>
        <w:t>Science on Tap</w:t>
      </w:r>
      <w:r>
        <w:t xml:space="preserve"> events</w:t>
      </w:r>
      <w:r w:rsidR="006417AA">
        <w:t>.</w:t>
      </w:r>
    </w:p>
    <w:p w14:paraId="682F5460" w14:textId="0D799DC8" w:rsidR="00B056A8" w:rsidRPr="007A6340" w:rsidRDefault="00B056A8" w:rsidP="00B056A8">
      <w:pPr>
        <w:pStyle w:val="Heading2"/>
      </w:pPr>
      <w:r w:rsidRPr="007A6340">
        <w:t>Expected Outcomes</w:t>
      </w:r>
      <w:r w:rsidR="00DC7BE2">
        <w:t xml:space="preserve"> and Impacts</w:t>
      </w:r>
    </w:p>
    <w:p w14:paraId="7AC4CC79" w14:textId="77777777" w:rsidR="00B056A8" w:rsidRDefault="00B056A8" w:rsidP="00B056A8">
      <w:pPr>
        <w:rPr>
          <w:rFonts w:eastAsia="Times New Roman" w:cs="Times New Roman"/>
          <w:color w:val="000000"/>
        </w:rPr>
      </w:pPr>
      <w:r w:rsidRPr="4A2F1B74">
        <w:rPr>
          <w:rFonts w:eastAsia="Times New Roman" w:cs="Times New Roman"/>
          <w:color w:val="000000" w:themeColor="text1"/>
        </w:rPr>
        <w:t xml:space="preserve">We expect to find that there are correlations between the volume of RE produced by vehicles and their aerodynamic characteristics. Due to their effect on the presence of turbulent flow along the </w:t>
      </w:r>
      <w:r w:rsidRPr="4A2F1B74">
        <w:rPr>
          <w:rFonts w:eastAsia="Times New Roman" w:cs="Times New Roman"/>
          <w:color w:val="000000" w:themeColor="text1"/>
        </w:rPr>
        <w:lastRenderedPageBreak/>
        <w:t>undercarriage and in the vehicle wake, we expect that ride height, rear bumper overhang, and undercarriage area will have significant impacts on RE production. As this study will be among the first to investigate vehicle-specific characteristics for the effect on RE, we anticipate building a predictive model for the RE produced by individual vehicles with more explanatory power than is provided by vehicle weight and road-tire interactions alone. By testing on various roadways (asphalt, concrete, gravel), we will also be able to quantify a multiplier effect on RE based on roadway surface.</w:t>
      </w:r>
    </w:p>
    <w:p w14:paraId="3CC4E26D" w14:textId="6AE549D9" w:rsidR="00B056A8" w:rsidRDefault="00B056A8" w:rsidP="00B056A8">
      <w:r>
        <w:rPr>
          <w:rFonts w:eastAsia="Times New Roman" w:cs="Times New Roman"/>
          <w:color w:val="000000"/>
          <w:szCs w:val="24"/>
        </w:rPr>
        <w:t>The impact of this work will therefore be both academic and pragmatic. Academically, this work will address technical gaps in our current understanding of RE production by determining the vehicle characteristics that contribute to or mitigate RE. Further, this work provides a basis for more in-depth analyses of individual vehicles to design systems that can mitigate RE production. Pragmatically, this work will greatly inform our ability to create reasonable, meaningful regulations to mitigate RE. Previous studies on RE focused on fleet/city averages and/or RE composition, or isolated vehicle weight and road-tire interactions as causal factors for RE. However, the results of these studies are not specific to vehicle designs, and are thus likely insufficient as a basis for effective regulation of vehicles. We expect that studying the aerodynamic characteristics of specific vehicles will allow us to create more effective vehicle regulations.</w:t>
      </w:r>
    </w:p>
    <w:p w14:paraId="5E48E67A" w14:textId="77777777" w:rsidR="002841D7" w:rsidRPr="007A6340" w:rsidRDefault="002841D7" w:rsidP="00151584">
      <w:pPr>
        <w:pStyle w:val="Heading2"/>
      </w:pPr>
      <w:r w:rsidRPr="007A6340">
        <w:t>Work Plan</w:t>
      </w:r>
    </w:p>
    <w:p w14:paraId="62BBEB90" w14:textId="430637CB" w:rsidR="002841D7" w:rsidRDefault="00DE2373" w:rsidP="002841D7">
      <w:pPr>
        <w:rPr>
          <w:rFonts w:eastAsia="Times New Roman" w:cs="Times New Roman"/>
          <w:color w:val="000000"/>
          <w:szCs w:val="24"/>
        </w:rPr>
      </w:pPr>
      <w:r w:rsidRPr="1310BDFD">
        <w:rPr>
          <w:rFonts w:eastAsia="Times New Roman" w:cs="Times New Roman"/>
          <w:color w:val="000000" w:themeColor="text1"/>
        </w:rPr>
        <w:t>This project is expected to take 18-months to complete, and is delineated into three tasks: experimental design, data collection, and results analysis. The Gantt chart below details the expected timeline and subtasks for each phase of the study</w:t>
      </w:r>
      <w:r w:rsidR="002841D7" w:rsidRPr="00347DAB">
        <w:rPr>
          <w:rFonts w:eastAsia="Times New Roman" w:cs="Times New Roman"/>
          <w:color w:val="000000"/>
          <w:szCs w:val="24"/>
        </w:rPr>
        <w:t>.</w:t>
      </w:r>
    </w:p>
    <w:tbl>
      <w:tblPr>
        <w:tblStyle w:val="TableGrid"/>
        <w:tblW w:w="91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56"/>
        <w:gridCol w:w="317"/>
        <w:gridCol w:w="317"/>
        <w:gridCol w:w="317"/>
        <w:gridCol w:w="317"/>
        <w:gridCol w:w="317"/>
        <w:gridCol w:w="317"/>
        <w:gridCol w:w="317"/>
        <w:gridCol w:w="317"/>
        <w:gridCol w:w="317"/>
        <w:gridCol w:w="317"/>
        <w:gridCol w:w="317"/>
        <w:gridCol w:w="317"/>
        <w:gridCol w:w="317"/>
        <w:gridCol w:w="317"/>
        <w:gridCol w:w="317"/>
        <w:gridCol w:w="317"/>
        <w:gridCol w:w="317"/>
        <w:gridCol w:w="317"/>
      </w:tblGrid>
      <w:tr w:rsidR="00DE2373" w:rsidRPr="00DE2373" w14:paraId="31402BE6" w14:textId="77777777" w:rsidTr="007445B3">
        <w:trPr>
          <w:trHeight w:val="360"/>
          <w:jc w:val="center"/>
        </w:trPr>
        <w:tc>
          <w:tcPr>
            <w:tcW w:w="3456" w:type="dxa"/>
            <w:vMerge w:val="restart"/>
            <w:tcBorders>
              <w:top w:val="single" w:sz="12" w:space="0" w:color="auto"/>
              <w:bottom w:val="single" w:sz="4" w:space="0" w:color="auto"/>
              <w:right w:val="single" w:sz="4" w:space="0" w:color="auto"/>
            </w:tcBorders>
            <w:vAlign w:val="center"/>
          </w:tcPr>
          <w:p w14:paraId="2DA421A1" w14:textId="77777777" w:rsidR="00DE2373" w:rsidRPr="00DE2373" w:rsidRDefault="00DE2373" w:rsidP="00DE2373">
            <w:pPr>
              <w:spacing w:after="0"/>
              <w:jc w:val="both"/>
              <w:rPr>
                <w:rFonts w:eastAsia="Times New Roman" w:cs="Times New Roman"/>
                <w:b/>
                <w:bCs/>
                <w:color w:val="000000"/>
                <w:szCs w:val="24"/>
              </w:rPr>
            </w:pPr>
            <w:r w:rsidRPr="00DE2373">
              <w:rPr>
                <w:rFonts w:eastAsia="Times New Roman" w:cs="Times New Roman"/>
                <w:b/>
                <w:bCs/>
                <w:color w:val="000000"/>
                <w:szCs w:val="24"/>
              </w:rPr>
              <w:t>Task</w:t>
            </w:r>
          </w:p>
        </w:tc>
        <w:tc>
          <w:tcPr>
            <w:tcW w:w="951" w:type="dxa"/>
            <w:gridSpan w:val="3"/>
            <w:tcBorders>
              <w:top w:val="single" w:sz="12" w:space="0" w:color="auto"/>
              <w:left w:val="single" w:sz="4" w:space="0" w:color="auto"/>
              <w:bottom w:val="single" w:sz="4" w:space="0" w:color="auto"/>
              <w:right w:val="single" w:sz="4" w:space="0" w:color="auto"/>
            </w:tcBorders>
            <w:vAlign w:val="center"/>
          </w:tcPr>
          <w:p w14:paraId="0CAAF59B" w14:textId="77777777" w:rsidR="00DE2373" w:rsidRPr="00DE2373" w:rsidRDefault="00DE2373" w:rsidP="007445B3">
            <w:pPr>
              <w:spacing w:after="0"/>
              <w:jc w:val="center"/>
              <w:rPr>
                <w:rFonts w:eastAsia="Times New Roman" w:cs="Times New Roman"/>
                <w:b/>
                <w:bCs/>
                <w:color w:val="000000"/>
                <w:szCs w:val="24"/>
              </w:rPr>
            </w:pPr>
            <w:r w:rsidRPr="00DE2373">
              <w:rPr>
                <w:rFonts w:eastAsia="Times New Roman" w:cs="Times New Roman"/>
                <w:b/>
                <w:bCs/>
                <w:color w:val="000000"/>
                <w:szCs w:val="24"/>
              </w:rPr>
              <w:t>Q1</w:t>
            </w:r>
          </w:p>
        </w:tc>
        <w:tc>
          <w:tcPr>
            <w:tcW w:w="951" w:type="dxa"/>
            <w:gridSpan w:val="3"/>
            <w:tcBorders>
              <w:top w:val="single" w:sz="12" w:space="0" w:color="auto"/>
              <w:left w:val="single" w:sz="4" w:space="0" w:color="auto"/>
              <w:bottom w:val="single" w:sz="4" w:space="0" w:color="auto"/>
              <w:right w:val="single" w:sz="4" w:space="0" w:color="auto"/>
            </w:tcBorders>
            <w:vAlign w:val="center"/>
          </w:tcPr>
          <w:p w14:paraId="159D062A" w14:textId="77777777" w:rsidR="00DE2373" w:rsidRPr="00DE2373" w:rsidRDefault="00DE2373" w:rsidP="007445B3">
            <w:pPr>
              <w:spacing w:after="0"/>
              <w:jc w:val="center"/>
              <w:rPr>
                <w:rFonts w:eastAsia="Times New Roman" w:cs="Times New Roman"/>
                <w:b/>
                <w:bCs/>
                <w:color w:val="000000"/>
                <w:szCs w:val="24"/>
              </w:rPr>
            </w:pPr>
            <w:r w:rsidRPr="00DE2373">
              <w:rPr>
                <w:rFonts w:eastAsia="Times New Roman" w:cs="Times New Roman"/>
                <w:b/>
                <w:bCs/>
                <w:color w:val="000000"/>
                <w:szCs w:val="24"/>
              </w:rPr>
              <w:t>Q2</w:t>
            </w:r>
          </w:p>
        </w:tc>
        <w:tc>
          <w:tcPr>
            <w:tcW w:w="951" w:type="dxa"/>
            <w:gridSpan w:val="3"/>
            <w:tcBorders>
              <w:top w:val="single" w:sz="12" w:space="0" w:color="auto"/>
              <w:left w:val="single" w:sz="4" w:space="0" w:color="auto"/>
              <w:bottom w:val="single" w:sz="4" w:space="0" w:color="auto"/>
              <w:right w:val="single" w:sz="4" w:space="0" w:color="auto"/>
            </w:tcBorders>
            <w:vAlign w:val="center"/>
          </w:tcPr>
          <w:p w14:paraId="44023E57" w14:textId="77777777" w:rsidR="00DE2373" w:rsidRPr="00DE2373" w:rsidRDefault="00DE2373" w:rsidP="007445B3">
            <w:pPr>
              <w:spacing w:after="0"/>
              <w:jc w:val="center"/>
              <w:rPr>
                <w:rFonts w:eastAsia="Times New Roman" w:cs="Times New Roman"/>
                <w:b/>
                <w:bCs/>
                <w:color w:val="000000"/>
                <w:szCs w:val="24"/>
              </w:rPr>
            </w:pPr>
            <w:r w:rsidRPr="00DE2373">
              <w:rPr>
                <w:rFonts w:eastAsia="Times New Roman" w:cs="Times New Roman"/>
                <w:b/>
                <w:bCs/>
                <w:color w:val="000000"/>
                <w:szCs w:val="24"/>
              </w:rPr>
              <w:t>Q3</w:t>
            </w:r>
          </w:p>
        </w:tc>
        <w:tc>
          <w:tcPr>
            <w:tcW w:w="951" w:type="dxa"/>
            <w:gridSpan w:val="3"/>
            <w:tcBorders>
              <w:top w:val="single" w:sz="12" w:space="0" w:color="auto"/>
              <w:left w:val="single" w:sz="4" w:space="0" w:color="auto"/>
              <w:bottom w:val="single" w:sz="4" w:space="0" w:color="auto"/>
              <w:right w:val="single" w:sz="4" w:space="0" w:color="auto"/>
            </w:tcBorders>
            <w:vAlign w:val="center"/>
          </w:tcPr>
          <w:p w14:paraId="251E7B94" w14:textId="77777777" w:rsidR="00DE2373" w:rsidRPr="00DE2373" w:rsidRDefault="00DE2373" w:rsidP="007445B3">
            <w:pPr>
              <w:spacing w:after="0"/>
              <w:jc w:val="center"/>
              <w:rPr>
                <w:rFonts w:eastAsia="Times New Roman" w:cs="Times New Roman"/>
                <w:b/>
                <w:bCs/>
                <w:color w:val="000000"/>
                <w:szCs w:val="24"/>
              </w:rPr>
            </w:pPr>
            <w:r w:rsidRPr="00DE2373">
              <w:rPr>
                <w:rFonts w:eastAsia="Times New Roman" w:cs="Times New Roman"/>
                <w:b/>
                <w:bCs/>
                <w:color w:val="000000"/>
                <w:szCs w:val="24"/>
              </w:rPr>
              <w:t>Q4</w:t>
            </w:r>
          </w:p>
        </w:tc>
        <w:tc>
          <w:tcPr>
            <w:tcW w:w="951" w:type="dxa"/>
            <w:gridSpan w:val="3"/>
            <w:tcBorders>
              <w:top w:val="single" w:sz="12" w:space="0" w:color="auto"/>
              <w:left w:val="single" w:sz="4" w:space="0" w:color="auto"/>
              <w:bottom w:val="single" w:sz="4" w:space="0" w:color="auto"/>
              <w:right w:val="single" w:sz="4" w:space="0" w:color="auto"/>
            </w:tcBorders>
            <w:vAlign w:val="center"/>
          </w:tcPr>
          <w:p w14:paraId="1D77ACCB" w14:textId="77777777" w:rsidR="00DE2373" w:rsidRPr="00DE2373" w:rsidRDefault="00DE2373" w:rsidP="007445B3">
            <w:pPr>
              <w:spacing w:after="0"/>
              <w:jc w:val="center"/>
              <w:rPr>
                <w:rFonts w:eastAsia="Times New Roman" w:cs="Times New Roman"/>
                <w:b/>
                <w:bCs/>
                <w:color w:val="000000"/>
                <w:szCs w:val="24"/>
              </w:rPr>
            </w:pPr>
            <w:r w:rsidRPr="00DE2373">
              <w:rPr>
                <w:rFonts w:eastAsia="Times New Roman" w:cs="Times New Roman"/>
                <w:b/>
                <w:bCs/>
                <w:color w:val="000000"/>
                <w:szCs w:val="24"/>
              </w:rPr>
              <w:t>Q5</w:t>
            </w:r>
          </w:p>
        </w:tc>
        <w:tc>
          <w:tcPr>
            <w:tcW w:w="951" w:type="dxa"/>
            <w:gridSpan w:val="3"/>
            <w:tcBorders>
              <w:top w:val="single" w:sz="12" w:space="0" w:color="auto"/>
              <w:left w:val="single" w:sz="4" w:space="0" w:color="auto"/>
              <w:bottom w:val="single" w:sz="4" w:space="0" w:color="auto"/>
            </w:tcBorders>
            <w:vAlign w:val="center"/>
          </w:tcPr>
          <w:p w14:paraId="132C9AED" w14:textId="77777777" w:rsidR="00DE2373" w:rsidRPr="00DE2373" w:rsidRDefault="00DE2373" w:rsidP="007445B3">
            <w:pPr>
              <w:spacing w:after="0"/>
              <w:jc w:val="center"/>
              <w:rPr>
                <w:rFonts w:eastAsia="Times New Roman" w:cs="Times New Roman"/>
                <w:b/>
                <w:bCs/>
                <w:color w:val="000000"/>
                <w:szCs w:val="24"/>
              </w:rPr>
            </w:pPr>
            <w:r w:rsidRPr="00DE2373">
              <w:rPr>
                <w:rFonts w:eastAsia="Times New Roman" w:cs="Times New Roman"/>
                <w:b/>
                <w:bCs/>
                <w:color w:val="000000"/>
                <w:szCs w:val="24"/>
              </w:rPr>
              <w:t>Q6</w:t>
            </w:r>
          </w:p>
        </w:tc>
      </w:tr>
      <w:tr w:rsidR="00DE2373" w:rsidRPr="00DE2373" w14:paraId="5FE61281" w14:textId="77777777" w:rsidTr="00F44526">
        <w:trPr>
          <w:trHeight w:val="216"/>
          <w:jc w:val="center"/>
        </w:trPr>
        <w:tc>
          <w:tcPr>
            <w:tcW w:w="3456" w:type="dxa"/>
            <w:vMerge/>
          </w:tcPr>
          <w:p w14:paraId="05E0DA12" w14:textId="77777777" w:rsidR="00DE2373" w:rsidRPr="00DE2373" w:rsidRDefault="00DE2373" w:rsidP="00DE2373">
            <w:pPr>
              <w:spacing w:after="0"/>
              <w:jc w:val="both"/>
              <w:rPr>
                <w:rFonts w:eastAsia="Times New Roman" w:cs="Times New Roman"/>
                <w:b/>
                <w:bCs/>
                <w:color w:val="000000"/>
                <w:szCs w:val="24"/>
              </w:rPr>
            </w:pPr>
          </w:p>
        </w:tc>
        <w:tc>
          <w:tcPr>
            <w:tcW w:w="317" w:type="dxa"/>
            <w:tcBorders>
              <w:top w:val="single" w:sz="4" w:space="0" w:color="auto"/>
              <w:left w:val="single" w:sz="4" w:space="0" w:color="auto"/>
              <w:bottom w:val="single" w:sz="4" w:space="0" w:color="auto"/>
            </w:tcBorders>
            <w:shd w:val="clear" w:color="auto" w:fill="auto"/>
            <w:vAlign w:val="center"/>
          </w:tcPr>
          <w:p w14:paraId="1E1A8AE8" w14:textId="77777777" w:rsidR="00DE2373" w:rsidRPr="00DE2373" w:rsidRDefault="00DE2373" w:rsidP="007445B3">
            <w:pPr>
              <w:spacing w:after="0"/>
              <w:jc w:val="center"/>
              <w:rPr>
                <w:rFonts w:eastAsia="Times New Roman" w:cs="Times New Roman"/>
                <w:color w:val="000000"/>
                <w:sz w:val="20"/>
                <w:szCs w:val="20"/>
              </w:rPr>
            </w:pPr>
            <w:r w:rsidRPr="00DE2373">
              <w:rPr>
                <w:rFonts w:eastAsia="Times New Roman" w:cs="Times New Roman"/>
                <w:color w:val="000000"/>
                <w:sz w:val="20"/>
                <w:szCs w:val="20"/>
              </w:rPr>
              <w:t>1</w:t>
            </w:r>
          </w:p>
        </w:tc>
        <w:tc>
          <w:tcPr>
            <w:tcW w:w="317" w:type="dxa"/>
            <w:tcBorders>
              <w:top w:val="single" w:sz="4" w:space="0" w:color="auto"/>
              <w:bottom w:val="single" w:sz="4" w:space="0" w:color="auto"/>
            </w:tcBorders>
            <w:shd w:val="clear" w:color="auto" w:fill="auto"/>
            <w:vAlign w:val="center"/>
          </w:tcPr>
          <w:p w14:paraId="7B4F99C1" w14:textId="77777777" w:rsidR="00DE2373" w:rsidRPr="00DE2373" w:rsidRDefault="00DE2373" w:rsidP="007445B3">
            <w:pPr>
              <w:spacing w:after="0"/>
              <w:jc w:val="center"/>
              <w:rPr>
                <w:rFonts w:eastAsia="Times New Roman" w:cs="Times New Roman"/>
                <w:color w:val="000000"/>
                <w:sz w:val="20"/>
                <w:szCs w:val="20"/>
              </w:rPr>
            </w:pPr>
            <w:r w:rsidRPr="00DE2373">
              <w:rPr>
                <w:rFonts w:eastAsia="Times New Roman" w:cs="Times New Roman"/>
                <w:color w:val="000000"/>
                <w:sz w:val="20"/>
                <w:szCs w:val="20"/>
              </w:rPr>
              <w:t>2</w:t>
            </w:r>
          </w:p>
        </w:tc>
        <w:tc>
          <w:tcPr>
            <w:tcW w:w="317" w:type="dxa"/>
            <w:tcBorders>
              <w:top w:val="single" w:sz="4" w:space="0" w:color="auto"/>
              <w:bottom w:val="single" w:sz="4" w:space="0" w:color="auto"/>
              <w:right w:val="single" w:sz="4" w:space="0" w:color="auto"/>
            </w:tcBorders>
            <w:shd w:val="clear" w:color="auto" w:fill="auto"/>
            <w:vAlign w:val="center"/>
          </w:tcPr>
          <w:p w14:paraId="37CA7926" w14:textId="77777777" w:rsidR="00DE2373" w:rsidRPr="00DE2373" w:rsidRDefault="00DE2373" w:rsidP="007445B3">
            <w:pPr>
              <w:spacing w:after="0"/>
              <w:jc w:val="center"/>
              <w:rPr>
                <w:rFonts w:eastAsia="Times New Roman" w:cs="Times New Roman"/>
                <w:color w:val="000000"/>
                <w:sz w:val="20"/>
                <w:szCs w:val="20"/>
              </w:rPr>
            </w:pPr>
            <w:r w:rsidRPr="00DE2373">
              <w:rPr>
                <w:rFonts w:eastAsia="Times New Roman" w:cs="Times New Roman"/>
                <w:color w:val="000000"/>
                <w:sz w:val="20"/>
                <w:szCs w:val="20"/>
              </w:rPr>
              <w:t>3</w:t>
            </w:r>
          </w:p>
        </w:tc>
        <w:tc>
          <w:tcPr>
            <w:tcW w:w="317" w:type="dxa"/>
            <w:tcBorders>
              <w:top w:val="single" w:sz="4" w:space="0" w:color="auto"/>
              <w:left w:val="single" w:sz="4" w:space="0" w:color="auto"/>
              <w:bottom w:val="single" w:sz="4" w:space="0" w:color="auto"/>
            </w:tcBorders>
            <w:shd w:val="clear" w:color="auto" w:fill="auto"/>
            <w:vAlign w:val="center"/>
          </w:tcPr>
          <w:p w14:paraId="6D968057" w14:textId="77777777" w:rsidR="00DE2373" w:rsidRPr="00DE2373" w:rsidRDefault="00DE2373" w:rsidP="007445B3">
            <w:pPr>
              <w:spacing w:after="0"/>
              <w:jc w:val="center"/>
              <w:rPr>
                <w:rFonts w:eastAsia="Times New Roman" w:cs="Times New Roman"/>
                <w:color w:val="000000"/>
                <w:sz w:val="20"/>
                <w:szCs w:val="20"/>
              </w:rPr>
            </w:pPr>
            <w:r w:rsidRPr="00DE2373">
              <w:rPr>
                <w:rFonts w:eastAsia="Times New Roman" w:cs="Times New Roman"/>
                <w:color w:val="000000"/>
                <w:sz w:val="20"/>
                <w:szCs w:val="20"/>
              </w:rPr>
              <w:t>4</w:t>
            </w:r>
          </w:p>
        </w:tc>
        <w:tc>
          <w:tcPr>
            <w:tcW w:w="317" w:type="dxa"/>
            <w:tcBorders>
              <w:top w:val="single" w:sz="4" w:space="0" w:color="auto"/>
              <w:bottom w:val="single" w:sz="4" w:space="0" w:color="auto"/>
            </w:tcBorders>
            <w:shd w:val="clear" w:color="auto" w:fill="auto"/>
            <w:vAlign w:val="center"/>
          </w:tcPr>
          <w:p w14:paraId="41C68C21" w14:textId="77777777" w:rsidR="00DE2373" w:rsidRPr="00DE2373" w:rsidRDefault="00DE2373" w:rsidP="007445B3">
            <w:pPr>
              <w:spacing w:after="0"/>
              <w:jc w:val="center"/>
              <w:rPr>
                <w:rFonts w:eastAsia="Times New Roman" w:cs="Times New Roman"/>
                <w:color w:val="000000"/>
                <w:sz w:val="20"/>
                <w:szCs w:val="20"/>
              </w:rPr>
            </w:pPr>
            <w:r w:rsidRPr="00DE2373">
              <w:rPr>
                <w:rFonts w:eastAsia="Times New Roman" w:cs="Times New Roman"/>
                <w:color w:val="000000"/>
                <w:sz w:val="20"/>
                <w:szCs w:val="20"/>
              </w:rPr>
              <w:t>5</w:t>
            </w:r>
          </w:p>
        </w:tc>
        <w:tc>
          <w:tcPr>
            <w:tcW w:w="317" w:type="dxa"/>
            <w:tcBorders>
              <w:top w:val="single" w:sz="4" w:space="0" w:color="auto"/>
              <w:bottom w:val="single" w:sz="4" w:space="0" w:color="auto"/>
              <w:right w:val="single" w:sz="4" w:space="0" w:color="auto"/>
            </w:tcBorders>
            <w:shd w:val="clear" w:color="auto" w:fill="auto"/>
            <w:vAlign w:val="center"/>
          </w:tcPr>
          <w:p w14:paraId="78FAB802" w14:textId="77777777" w:rsidR="00DE2373" w:rsidRPr="00DE2373" w:rsidRDefault="00DE2373" w:rsidP="007445B3">
            <w:pPr>
              <w:spacing w:after="0"/>
              <w:jc w:val="center"/>
              <w:rPr>
                <w:rFonts w:eastAsia="Times New Roman" w:cs="Times New Roman"/>
                <w:color w:val="000000"/>
                <w:sz w:val="20"/>
                <w:szCs w:val="20"/>
              </w:rPr>
            </w:pPr>
            <w:r w:rsidRPr="00DE2373">
              <w:rPr>
                <w:rFonts w:eastAsia="Times New Roman" w:cs="Times New Roman"/>
                <w:color w:val="000000"/>
                <w:sz w:val="20"/>
                <w:szCs w:val="20"/>
              </w:rPr>
              <w:t>6</w:t>
            </w:r>
          </w:p>
        </w:tc>
        <w:tc>
          <w:tcPr>
            <w:tcW w:w="317" w:type="dxa"/>
            <w:tcBorders>
              <w:top w:val="single" w:sz="4" w:space="0" w:color="auto"/>
              <w:left w:val="single" w:sz="4" w:space="0" w:color="auto"/>
              <w:bottom w:val="single" w:sz="4" w:space="0" w:color="auto"/>
            </w:tcBorders>
            <w:shd w:val="clear" w:color="auto" w:fill="auto"/>
            <w:vAlign w:val="center"/>
          </w:tcPr>
          <w:p w14:paraId="457225C1" w14:textId="77777777" w:rsidR="00DE2373" w:rsidRPr="00DE2373" w:rsidRDefault="00DE2373" w:rsidP="007445B3">
            <w:pPr>
              <w:spacing w:after="0"/>
              <w:jc w:val="center"/>
              <w:rPr>
                <w:rFonts w:eastAsia="Times New Roman" w:cs="Times New Roman"/>
                <w:color w:val="000000"/>
                <w:sz w:val="20"/>
                <w:szCs w:val="20"/>
              </w:rPr>
            </w:pPr>
            <w:r w:rsidRPr="00DE2373">
              <w:rPr>
                <w:rFonts w:eastAsia="Times New Roman" w:cs="Times New Roman"/>
                <w:color w:val="000000"/>
                <w:sz w:val="20"/>
                <w:szCs w:val="20"/>
              </w:rPr>
              <w:t>7</w:t>
            </w:r>
          </w:p>
        </w:tc>
        <w:tc>
          <w:tcPr>
            <w:tcW w:w="317" w:type="dxa"/>
            <w:tcBorders>
              <w:top w:val="single" w:sz="4" w:space="0" w:color="auto"/>
              <w:bottom w:val="single" w:sz="4" w:space="0" w:color="auto"/>
            </w:tcBorders>
            <w:shd w:val="clear" w:color="auto" w:fill="auto"/>
            <w:vAlign w:val="center"/>
          </w:tcPr>
          <w:p w14:paraId="471F2EDC" w14:textId="77777777" w:rsidR="00DE2373" w:rsidRPr="00DE2373" w:rsidRDefault="00DE2373" w:rsidP="007445B3">
            <w:pPr>
              <w:spacing w:after="0"/>
              <w:jc w:val="center"/>
              <w:rPr>
                <w:rFonts w:eastAsia="Times New Roman" w:cs="Times New Roman"/>
                <w:color w:val="000000"/>
                <w:sz w:val="20"/>
                <w:szCs w:val="20"/>
              </w:rPr>
            </w:pPr>
            <w:r w:rsidRPr="00DE2373">
              <w:rPr>
                <w:rFonts w:eastAsia="Times New Roman" w:cs="Times New Roman"/>
                <w:color w:val="000000"/>
                <w:sz w:val="20"/>
                <w:szCs w:val="20"/>
              </w:rPr>
              <w:t>8</w:t>
            </w:r>
          </w:p>
        </w:tc>
        <w:tc>
          <w:tcPr>
            <w:tcW w:w="317" w:type="dxa"/>
            <w:tcBorders>
              <w:top w:val="single" w:sz="4" w:space="0" w:color="auto"/>
              <w:bottom w:val="single" w:sz="4" w:space="0" w:color="auto"/>
              <w:right w:val="single" w:sz="4" w:space="0" w:color="auto"/>
            </w:tcBorders>
            <w:shd w:val="clear" w:color="auto" w:fill="auto"/>
            <w:vAlign w:val="center"/>
          </w:tcPr>
          <w:p w14:paraId="12558E48" w14:textId="77777777" w:rsidR="00DE2373" w:rsidRPr="00DE2373" w:rsidRDefault="00DE2373" w:rsidP="007445B3">
            <w:pPr>
              <w:spacing w:after="0"/>
              <w:jc w:val="center"/>
              <w:rPr>
                <w:rFonts w:eastAsia="Times New Roman" w:cs="Times New Roman"/>
                <w:color w:val="000000"/>
                <w:sz w:val="20"/>
                <w:szCs w:val="20"/>
              </w:rPr>
            </w:pPr>
            <w:r w:rsidRPr="00DE2373">
              <w:rPr>
                <w:rFonts w:eastAsia="Times New Roman" w:cs="Times New Roman"/>
                <w:color w:val="000000"/>
                <w:sz w:val="20"/>
                <w:szCs w:val="20"/>
              </w:rPr>
              <w:t>9</w:t>
            </w:r>
          </w:p>
        </w:tc>
        <w:tc>
          <w:tcPr>
            <w:tcW w:w="317" w:type="dxa"/>
            <w:tcBorders>
              <w:top w:val="single" w:sz="4" w:space="0" w:color="auto"/>
              <w:left w:val="single" w:sz="4" w:space="0" w:color="auto"/>
              <w:bottom w:val="single" w:sz="4" w:space="0" w:color="auto"/>
            </w:tcBorders>
            <w:vAlign w:val="center"/>
          </w:tcPr>
          <w:p w14:paraId="77402A42" w14:textId="77777777" w:rsidR="00DE2373" w:rsidRPr="00DE2373" w:rsidRDefault="00DE2373" w:rsidP="007445B3">
            <w:pPr>
              <w:spacing w:after="0"/>
              <w:jc w:val="center"/>
              <w:rPr>
                <w:rFonts w:eastAsia="Times New Roman" w:cs="Times New Roman"/>
                <w:color w:val="000000"/>
                <w:sz w:val="20"/>
                <w:szCs w:val="20"/>
              </w:rPr>
            </w:pPr>
            <w:r w:rsidRPr="00DE2373">
              <w:rPr>
                <w:rFonts w:eastAsia="Times New Roman" w:cs="Times New Roman"/>
                <w:color w:val="000000"/>
                <w:sz w:val="20"/>
                <w:szCs w:val="20"/>
              </w:rPr>
              <w:t>10</w:t>
            </w:r>
          </w:p>
        </w:tc>
        <w:tc>
          <w:tcPr>
            <w:tcW w:w="317" w:type="dxa"/>
            <w:tcBorders>
              <w:top w:val="single" w:sz="4" w:space="0" w:color="auto"/>
              <w:bottom w:val="single" w:sz="4" w:space="0" w:color="auto"/>
            </w:tcBorders>
            <w:vAlign w:val="center"/>
          </w:tcPr>
          <w:p w14:paraId="73A21877" w14:textId="77777777" w:rsidR="00DE2373" w:rsidRPr="00DE2373" w:rsidRDefault="00DE2373" w:rsidP="007445B3">
            <w:pPr>
              <w:spacing w:after="0"/>
              <w:jc w:val="center"/>
              <w:rPr>
                <w:rFonts w:eastAsia="Times New Roman" w:cs="Times New Roman"/>
                <w:color w:val="000000"/>
                <w:sz w:val="20"/>
                <w:szCs w:val="20"/>
              </w:rPr>
            </w:pPr>
            <w:r w:rsidRPr="00DE2373">
              <w:rPr>
                <w:rFonts w:eastAsia="Times New Roman" w:cs="Times New Roman"/>
                <w:color w:val="000000"/>
                <w:sz w:val="20"/>
                <w:szCs w:val="20"/>
              </w:rPr>
              <w:t>11</w:t>
            </w:r>
          </w:p>
        </w:tc>
        <w:tc>
          <w:tcPr>
            <w:tcW w:w="317" w:type="dxa"/>
            <w:tcBorders>
              <w:top w:val="single" w:sz="4" w:space="0" w:color="auto"/>
              <w:bottom w:val="single" w:sz="4" w:space="0" w:color="auto"/>
              <w:right w:val="single" w:sz="4" w:space="0" w:color="auto"/>
            </w:tcBorders>
            <w:vAlign w:val="center"/>
          </w:tcPr>
          <w:p w14:paraId="2C917C0D" w14:textId="77777777" w:rsidR="00DE2373" w:rsidRPr="00DE2373" w:rsidRDefault="00DE2373" w:rsidP="007445B3">
            <w:pPr>
              <w:spacing w:after="0"/>
              <w:jc w:val="center"/>
              <w:rPr>
                <w:rFonts w:eastAsia="Times New Roman" w:cs="Times New Roman"/>
                <w:color w:val="000000"/>
                <w:sz w:val="20"/>
                <w:szCs w:val="20"/>
              </w:rPr>
            </w:pPr>
            <w:r w:rsidRPr="00DE2373">
              <w:rPr>
                <w:rFonts w:eastAsia="Times New Roman" w:cs="Times New Roman"/>
                <w:color w:val="000000"/>
                <w:sz w:val="20"/>
                <w:szCs w:val="20"/>
              </w:rPr>
              <w:t>12</w:t>
            </w:r>
          </w:p>
        </w:tc>
        <w:tc>
          <w:tcPr>
            <w:tcW w:w="317" w:type="dxa"/>
            <w:tcBorders>
              <w:top w:val="single" w:sz="4" w:space="0" w:color="auto"/>
              <w:left w:val="single" w:sz="4" w:space="0" w:color="auto"/>
              <w:bottom w:val="single" w:sz="4" w:space="0" w:color="auto"/>
            </w:tcBorders>
            <w:vAlign w:val="center"/>
          </w:tcPr>
          <w:p w14:paraId="6450CB13" w14:textId="77777777" w:rsidR="00DE2373" w:rsidRPr="00DE2373" w:rsidRDefault="00DE2373" w:rsidP="007445B3">
            <w:pPr>
              <w:spacing w:after="0"/>
              <w:jc w:val="center"/>
              <w:rPr>
                <w:rFonts w:eastAsia="Times New Roman" w:cs="Times New Roman"/>
                <w:color w:val="000000"/>
                <w:sz w:val="20"/>
                <w:szCs w:val="20"/>
              </w:rPr>
            </w:pPr>
            <w:r w:rsidRPr="00DE2373">
              <w:rPr>
                <w:rFonts w:eastAsia="Times New Roman" w:cs="Times New Roman"/>
                <w:color w:val="000000"/>
                <w:sz w:val="20"/>
                <w:szCs w:val="20"/>
              </w:rPr>
              <w:t>13</w:t>
            </w:r>
          </w:p>
        </w:tc>
        <w:tc>
          <w:tcPr>
            <w:tcW w:w="317" w:type="dxa"/>
            <w:tcBorders>
              <w:top w:val="single" w:sz="4" w:space="0" w:color="auto"/>
              <w:bottom w:val="single" w:sz="4" w:space="0" w:color="auto"/>
            </w:tcBorders>
            <w:vAlign w:val="center"/>
          </w:tcPr>
          <w:p w14:paraId="0A8B7544" w14:textId="77777777" w:rsidR="00DE2373" w:rsidRPr="00DE2373" w:rsidRDefault="00DE2373" w:rsidP="007445B3">
            <w:pPr>
              <w:spacing w:after="0"/>
              <w:jc w:val="center"/>
              <w:rPr>
                <w:rFonts w:eastAsia="Times New Roman" w:cs="Times New Roman"/>
                <w:color w:val="000000"/>
                <w:sz w:val="20"/>
                <w:szCs w:val="20"/>
              </w:rPr>
            </w:pPr>
            <w:r w:rsidRPr="00DE2373">
              <w:rPr>
                <w:rFonts w:eastAsia="Times New Roman" w:cs="Times New Roman"/>
                <w:color w:val="000000"/>
                <w:sz w:val="20"/>
                <w:szCs w:val="20"/>
              </w:rPr>
              <w:t>14</w:t>
            </w:r>
          </w:p>
        </w:tc>
        <w:tc>
          <w:tcPr>
            <w:tcW w:w="317" w:type="dxa"/>
            <w:tcBorders>
              <w:top w:val="single" w:sz="4" w:space="0" w:color="auto"/>
              <w:bottom w:val="single" w:sz="4" w:space="0" w:color="auto"/>
              <w:right w:val="single" w:sz="4" w:space="0" w:color="auto"/>
            </w:tcBorders>
            <w:vAlign w:val="center"/>
          </w:tcPr>
          <w:p w14:paraId="231E719E" w14:textId="77777777" w:rsidR="00DE2373" w:rsidRPr="00DE2373" w:rsidRDefault="00DE2373" w:rsidP="007445B3">
            <w:pPr>
              <w:spacing w:after="0"/>
              <w:jc w:val="center"/>
              <w:rPr>
                <w:rFonts w:eastAsia="Times New Roman" w:cs="Times New Roman"/>
                <w:color w:val="000000"/>
                <w:sz w:val="20"/>
                <w:szCs w:val="20"/>
              </w:rPr>
            </w:pPr>
            <w:r w:rsidRPr="00DE2373">
              <w:rPr>
                <w:rFonts w:eastAsia="Times New Roman" w:cs="Times New Roman"/>
                <w:color w:val="000000"/>
                <w:sz w:val="20"/>
                <w:szCs w:val="20"/>
              </w:rPr>
              <w:t>15</w:t>
            </w:r>
          </w:p>
        </w:tc>
        <w:tc>
          <w:tcPr>
            <w:tcW w:w="317" w:type="dxa"/>
            <w:tcBorders>
              <w:top w:val="single" w:sz="4" w:space="0" w:color="auto"/>
              <w:left w:val="single" w:sz="4" w:space="0" w:color="auto"/>
              <w:bottom w:val="single" w:sz="4" w:space="0" w:color="auto"/>
            </w:tcBorders>
            <w:vAlign w:val="center"/>
          </w:tcPr>
          <w:p w14:paraId="61F991EA" w14:textId="77777777" w:rsidR="00DE2373" w:rsidRPr="00DE2373" w:rsidRDefault="00DE2373" w:rsidP="007445B3">
            <w:pPr>
              <w:spacing w:after="0"/>
              <w:jc w:val="center"/>
              <w:rPr>
                <w:rFonts w:eastAsia="Times New Roman" w:cs="Times New Roman"/>
                <w:color w:val="000000"/>
                <w:sz w:val="20"/>
                <w:szCs w:val="20"/>
              </w:rPr>
            </w:pPr>
            <w:r w:rsidRPr="00DE2373">
              <w:rPr>
                <w:rFonts w:eastAsia="Times New Roman" w:cs="Times New Roman"/>
                <w:color w:val="000000"/>
                <w:sz w:val="20"/>
                <w:szCs w:val="20"/>
              </w:rPr>
              <w:t>16</w:t>
            </w:r>
          </w:p>
        </w:tc>
        <w:tc>
          <w:tcPr>
            <w:tcW w:w="317" w:type="dxa"/>
            <w:tcBorders>
              <w:top w:val="single" w:sz="4" w:space="0" w:color="auto"/>
              <w:bottom w:val="single" w:sz="4" w:space="0" w:color="auto"/>
            </w:tcBorders>
            <w:vAlign w:val="center"/>
          </w:tcPr>
          <w:p w14:paraId="3E5F9DD7" w14:textId="77777777" w:rsidR="00DE2373" w:rsidRPr="00DE2373" w:rsidRDefault="00DE2373" w:rsidP="007445B3">
            <w:pPr>
              <w:spacing w:after="0"/>
              <w:jc w:val="center"/>
              <w:rPr>
                <w:rFonts w:eastAsia="Times New Roman" w:cs="Times New Roman"/>
                <w:color w:val="000000"/>
                <w:sz w:val="20"/>
                <w:szCs w:val="20"/>
              </w:rPr>
            </w:pPr>
            <w:r w:rsidRPr="00DE2373">
              <w:rPr>
                <w:rFonts w:eastAsia="Times New Roman" w:cs="Times New Roman"/>
                <w:color w:val="000000"/>
                <w:sz w:val="20"/>
                <w:szCs w:val="20"/>
              </w:rPr>
              <w:t>17</w:t>
            </w:r>
          </w:p>
        </w:tc>
        <w:tc>
          <w:tcPr>
            <w:tcW w:w="317" w:type="dxa"/>
            <w:tcBorders>
              <w:top w:val="single" w:sz="4" w:space="0" w:color="auto"/>
              <w:bottom w:val="single" w:sz="4" w:space="0" w:color="auto"/>
            </w:tcBorders>
            <w:vAlign w:val="center"/>
          </w:tcPr>
          <w:p w14:paraId="75372728" w14:textId="77777777" w:rsidR="00DE2373" w:rsidRPr="00DE2373" w:rsidRDefault="00DE2373" w:rsidP="007445B3">
            <w:pPr>
              <w:spacing w:after="0"/>
              <w:jc w:val="center"/>
              <w:rPr>
                <w:rFonts w:eastAsia="Times New Roman" w:cs="Times New Roman"/>
                <w:color w:val="000000"/>
                <w:sz w:val="20"/>
                <w:szCs w:val="20"/>
              </w:rPr>
            </w:pPr>
            <w:r w:rsidRPr="00DE2373">
              <w:rPr>
                <w:rFonts w:eastAsia="Times New Roman" w:cs="Times New Roman"/>
                <w:color w:val="000000"/>
                <w:sz w:val="20"/>
                <w:szCs w:val="20"/>
              </w:rPr>
              <w:t>18</w:t>
            </w:r>
          </w:p>
        </w:tc>
      </w:tr>
      <w:tr w:rsidR="00DE2373" w:rsidRPr="00DE2373" w14:paraId="03170984" w14:textId="77777777" w:rsidTr="00740A65">
        <w:trPr>
          <w:trHeight w:val="360"/>
          <w:jc w:val="center"/>
        </w:trPr>
        <w:tc>
          <w:tcPr>
            <w:tcW w:w="3456" w:type="dxa"/>
            <w:tcBorders>
              <w:top w:val="single" w:sz="4" w:space="0" w:color="auto"/>
            </w:tcBorders>
            <w:vAlign w:val="center"/>
          </w:tcPr>
          <w:p w14:paraId="1860CB23" w14:textId="77777777" w:rsidR="00DE2373" w:rsidRPr="00DE2373" w:rsidRDefault="00DE2373" w:rsidP="00740A65">
            <w:pPr>
              <w:numPr>
                <w:ilvl w:val="0"/>
                <w:numId w:val="8"/>
              </w:numPr>
              <w:spacing w:after="0"/>
              <w:ind w:left="360"/>
              <w:contextualSpacing/>
              <w:rPr>
                <w:rFonts w:eastAsia="Times New Roman" w:cs="Times New Roman"/>
                <w:i/>
                <w:iCs/>
                <w:color w:val="000000"/>
              </w:rPr>
            </w:pPr>
            <w:r w:rsidRPr="00DE2373">
              <w:rPr>
                <w:rFonts w:eastAsia="Times New Roman" w:cs="Times New Roman"/>
                <w:i/>
                <w:iCs/>
                <w:color w:val="000000" w:themeColor="text1"/>
              </w:rPr>
              <w:t>Experimental Design</w:t>
            </w:r>
          </w:p>
        </w:tc>
        <w:tc>
          <w:tcPr>
            <w:tcW w:w="317" w:type="dxa"/>
            <w:tcBorders>
              <w:top w:val="single" w:sz="4" w:space="0" w:color="auto"/>
            </w:tcBorders>
            <w:shd w:val="clear" w:color="auto" w:fill="632423" w:themeFill="accent2" w:themeFillShade="80"/>
            <w:vAlign w:val="center"/>
          </w:tcPr>
          <w:p w14:paraId="545DC33F" w14:textId="418FB85F" w:rsidR="00DE2373" w:rsidRPr="00245366" w:rsidRDefault="002E7622" w:rsidP="00FB5CC9">
            <w:pPr>
              <w:spacing w:after="0"/>
              <w:jc w:val="center"/>
              <w:rPr>
                <w:rFonts w:eastAsia="Times New Roman" w:cs="Times New Roman"/>
                <w:color w:val="632423"/>
                <w:szCs w:val="24"/>
              </w:rPr>
            </w:pPr>
            <w:r w:rsidRPr="00245366">
              <w:rPr>
                <w:rFonts w:eastAsia="Times New Roman" w:cs="Times New Roman"/>
                <w:color w:val="632423"/>
                <w:szCs w:val="24"/>
              </w:rPr>
              <w:t>X</w:t>
            </w:r>
          </w:p>
        </w:tc>
        <w:tc>
          <w:tcPr>
            <w:tcW w:w="317" w:type="dxa"/>
            <w:tcBorders>
              <w:top w:val="single" w:sz="4" w:space="0" w:color="auto"/>
            </w:tcBorders>
            <w:shd w:val="clear" w:color="auto" w:fill="632423" w:themeFill="accent2" w:themeFillShade="80"/>
            <w:vAlign w:val="center"/>
          </w:tcPr>
          <w:p w14:paraId="2C18374E" w14:textId="41A0ECDA" w:rsidR="00DE2373" w:rsidRPr="00245366" w:rsidRDefault="002E7622" w:rsidP="00FB5CC9">
            <w:pPr>
              <w:spacing w:after="0"/>
              <w:jc w:val="center"/>
              <w:rPr>
                <w:rFonts w:eastAsia="Times New Roman" w:cs="Times New Roman"/>
                <w:color w:val="632423"/>
                <w:szCs w:val="24"/>
              </w:rPr>
            </w:pPr>
            <w:r w:rsidRPr="00245366">
              <w:rPr>
                <w:rFonts w:eastAsia="Times New Roman" w:cs="Times New Roman"/>
                <w:color w:val="632423"/>
                <w:szCs w:val="24"/>
              </w:rPr>
              <w:t>X</w:t>
            </w:r>
          </w:p>
        </w:tc>
        <w:tc>
          <w:tcPr>
            <w:tcW w:w="317" w:type="dxa"/>
            <w:tcBorders>
              <w:top w:val="single" w:sz="4" w:space="0" w:color="auto"/>
              <w:right w:val="single" w:sz="4" w:space="0" w:color="auto"/>
            </w:tcBorders>
            <w:shd w:val="clear" w:color="auto" w:fill="632423" w:themeFill="accent2" w:themeFillShade="80"/>
            <w:vAlign w:val="center"/>
          </w:tcPr>
          <w:p w14:paraId="380E88FF" w14:textId="55AB46F4" w:rsidR="00DE2373" w:rsidRPr="00245366" w:rsidRDefault="002E7622" w:rsidP="00FB5CC9">
            <w:pPr>
              <w:spacing w:after="0"/>
              <w:jc w:val="center"/>
              <w:rPr>
                <w:rFonts w:eastAsia="Times New Roman" w:cs="Times New Roman"/>
                <w:color w:val="632423"/>
                <w:szCs w:val="24"/>
              </w:rPr>
            </w:pPr>
            <w:r w:rsidRPr="00245366">
              <w:rPr>
                <w:rFonts w:eastAsia="Times New Roman" w:cs="Times New Roman"/>
                <w:color w:val="632423"/>
                <w:szCs w:val="24"/>
              </w:rPr>
              <w:t>X</w:t>
            </w:r>
          </w:p>
        </w:tc>
        <w:tc>
          <w:tcPr>
            <w:tcW w:w="317" w:type="dxa"/>
            <w:tcBorders>
              <w:top w:val="single" w:sz="4" w:space="0" w:color="auto"/>
              <w:left w:val="single" w:sz="4" w:space="0" w:color="auto"/>
            </w:tcBorders>
            <w:shd w:val="clear" w:color="auto" w:fill="632423" w:themeFill="accent2" w:themeFillShade="80"/>
            <w:vAlign w:val="center"/>
          </w:tcPr>
          <w:p w14:paraId="20AA7A6D" w14:textId="26CDDDBA" w:rsidR="00DE2373" w:rsidRPr="00245366" w:rsidRDefault="002E7622" w:rsidP="00FB5CC9">
            <w:pPr>
              <w:spacing w:after="0"/>
              <w:jc w:val="center"/>
              <w:rPr>
                <w:rFonts w:eastAsia="Times New Roman" w:cs="Times New Roman"/>
                <w:color w:val="632423"/>
                <w:szCs w:val="24"/>
              </w:rPr>
            </w:pPr>
            <w:r w:rsidRPr="00245366">
              <w:rPr>
                <w:rFonts w:eastAsia="Times New Roman" w:cs="Times New Roman"/>
                <w:color w:val="632423"/>
                <w:szCs w:val="24"/>
              </w:rPr>
              <w:t>X</w:t>
            </w:r>
          </w:p>
        </w:tc>
        <w:tc>
          <w:tcPr>
            <w:tcW w:w="317" w:type="dxa"/>
            <w:tcBorders>
              <w:top w:val="single" w:sz="4" w:space="0" w:color="auto"/>
            </w:tcBorders>
            <w:shd w:val="clear" w:color="auto" w:fill="632423" w:themeFill="accent2" w:themeFillShade="80"/>
            <w:vAlign w:val="center"/>
          </w:tcPr>
          <w:p w14:paraId="47276EA1" w14:textId="42BFEF4E" w:rsidR="00DE2373" w:rsidRPr="00245366" w:rsidRDefault="002E7622" w:rsidP="00FB5CC9">
            <w:pPr>
              <w:spacing w:after="0"/>
              <w:jc w:val="center"/>
              <w:rPr>
                <w:rFonts w:eastAsia="Times New Roman" w:cs="Times New Roman"/>
                <w:color w:val="632423"/>
                <w:szCs w:val="24"/>
              </w:rPr>
            </w:pPr>
            <w:r w:rsidRPr="00245366">
              <w:rPr>
                <w:rFonts w:eastAsia="Times New Roman" w:cs="Times New Roman"/>
                <w:color w:val="632423"/>
                <w:szCs w:val="24"/>
              </w:rPr>
              <w:t>X</w:t>
            </w:r>
          </w:p>
        </w:tc>
        <w:tc>
          <w:tcPr>
            <w:tcW w:w="317" w:type="dxa"/>
            <w:tcBorders>
              <w:top w:val="single" w:sz="4" w:space="0" w:color="auto"/>
              <w:right w:val="single" w:sz="4" w:space="0" w:color="auto"/>
            </w:tcBorders>
            <w:shd w:val="clear" w:color="auto" w:fill="632423" w:themeFill="accent2" w:themeFillShade="80"/>
            <w:vAlign w:val="center"/>
          </w:tcPr>
          <w:p w14:paraId="4ECBF7D2" w14:textId="584C48CB" w:rsidR="00DE2373" w:rsidRPr="00245366" w:rsidRDefault="002E7622" w:rsidP="00FB5CC9">
            <w:pPr>
              <w:spacing w:after="0"/>
              <w:jc w:val="center"/>
              <w:rPr>
                <w:rFonts w:eastAsia="Times New Roman" w:cs="Times New Roman"/>
                <w:color w:val="632423"/>
                <w:szCs w:val="24"/>
              </w:rPr>
            </w:pPr>
            <w:r w:rsidRPr="00245366">
              <w:rPr>
                <w:rFonts w:eastAsia="Times New Roman" w:cs="Times New Roman"/>
                <w:color w:val="632423"/>
                <w:szCs w:val="24"/>
              </w:rPr>
              <w:t>X</w:t>
            </w:r>
          </w:p>
        </w:tc>
        <w:tc>
          <w:tcPr>
            <w:tcW w:w="317" w:type="dxa"/>
            <w:tcBorders>
              <w:top w:val="single" w:sz="4" w:space="0" w:color="auto"/>
              <w:left w:val="single" w:sz="4" w:space="0" w:color="auto"/>
            </w:tcBorders>
            <w:vAlign w:val="center"/>
          </w:tcPr>
          <w:p w14:paraId="01EF0B42" w14:textId="77777777" w:rsidR="00DE2373" w:rsidRPr="00DE2373" w:rsidRDefault="00DE2373" w:rsidP="00FB5CC9">
            <w:pPr>
              <w:spacing w:after="0"/>
              <w:jc w:val="center"/>
              <w:rPr>
                <w:rFonts w:eastAsia="Times New Roman" w:cs="Times New Roman"/>
                <w:color w:val="000000"/>
                <w:szCs w:val="24"/>
              </w:rPr>
            </w:pPr>
          </w:p>
        </w:tc>
        <w:tc>
          <w:tcPr>
            <w:tcW w:w="317" w:type="dxa"/>
            <w:tcBorders>
              <w:top w:val="single" w:sz="4" w:space="0" w:color="auto"/>
            </w:tcBorders>
            <w:vAlign w:val="center"/>
          </w:tcPr>
          <w:p w14:paraId="4A8F9FE5" w14:textId="77777777" w:rsidR="00DE2373" w:rsidRPr="00DE2373" w:rsidRDefault="00DE2373" w:rsidP="00FB5CC9">
            <w:pPr>
              <w:spacing w:after="0"/>
              <w:jc w:val="center"/>
              <w:rPr>
                <w:rFonts w:eastAsia="Times New Roman" w:cs="Times New Roman"/>
                <w:color w:val="000000"/>
                <w:szCs w:val="24"/>
              </w:rPr>
            </w:pPr>
          </w:p>
        </w:tc>
        <w:tc>
          <w:tcPr>
            <w:tcW w:w="317" w:type="dxa"/>
            <w:tcBorders>
              <w:top w:val="single" w:sz="4" w:space="0" w:color="auto"/>
              <w:right w:val="single" w:sz="4" w:space="0" w:color="auto"/>
            </w:tcBorders>
            <w:vAlign w:val="center"/>
          </w:tcPr>
          <w:p w14:paraId="02F5E186" w14:textId="77777777" w:rsidR="00DE2373" w:rsidRPr="00DE2373" w:rsidRDefault="00DE2373" w:rsidP="00FB5CC9">
            <w:pPr>
              <w:spacing w:after="0"/>
              <w:jc w:val="center"/>
              <w:rPr>
                <w:rFonts w:eastAsia="Times New Roman" w:cs="Times New Roman"/>
                <w:color w:val="000000"/>
                <w:szCs w:val="24"/>
              </w:rPr>
            </w:pPr>
          </w:p>
        </w:tc>
        <w:tc>
          <w:tcPr>
            <w:tcW w:w="317" w:type="dxa"/>
            <w:tcBorders>
              <w:top w:val="single" w:sz="4" w:space="0" w:color="auto"/>
              <w:left w:val="single" w:sz="4" w:space="0" w:color="auto"/>
            </w:tcBorders>
            <w:vAlign w:val="center"/>
          </w:tcPr>
          <w:p w14:paraId="2DD9872E" w14:textId="77777777" w:rsidR="00DE2373" w:rsidRPr="00DE2373" w:rsidRDefault="00DE2373" w:rsidP="00FB5CC9">
            <w:pPr>
              <w:spacing w:after="0"/>
              <w:jc w:val="center"/>
              <w:rPr>
                <w:rFonts w:eastAsia="Times New Roman" w:cs="Times New Roman"/>
                <w:color w:val="000000"/>
                <w:szCs w:val="24"/>
              </w:rPr>
            </w:pPr>
          </w:p>
        </w:tc>
        <w:tc>
          <w:tcPr>
            <w:tcW w:w="317" w:type="dxa"/>
            <w:tcBorders>
              <w:top w:val="single" w:sz="4" w:space="0" w:color="auto"/>
            </w:tcBorders>
            <w:vAlign w:val="center"/>
          </w:tcPr>
          <w:p w14:paraId="0D23BDB8" w14:textId="77777777" w:rsidR="00DE2373" w:rsidRPr="00DE2373" w:rsidRDefault="00DE2373" w:rsidP="00FB5CC9">
            <w:pPr>
              <w:spacing w:after="0"/>
              <w:jc w:val="center"/>
              <w:rPr>
                <w:rFonts w:eastAsia="Times New Roman" w:cs="Times New Roman"/>
                <w:color w:val="000000"/>
                <w:szCs w:val="24"/>
              </w:rPr>
            </w:pPr>
          </w:p>
        </w:tc>
        <w:tc>
          <w:tcPr>
            <w:tcW w:w="317" w:type="dxa"/>
            <w:tcBorders>
              <w:top w:val="single" w:sz="4" w:space="0" w:color="auto"/>
              <w:right w:val="single" w:sz="4" w:space="0" w:color="auto"/>
            </w:tcBorders>
            <w:vAlign w:val="center"/>
          </w:tcPr>
          <w:p w14:paraId="2F31E355" w14:textId="77777777" w:rsidR="00DE2373" w:rsidRPr="00DE2373" w:rsidRDefault="00DE2373" w:rsidP="00FB5CC9">
            <w:pPr>
              <w:spacing w:after="0"/>
              <w:jc w:val="center"/>
              <w:rPr>
                <w:rFonts w:eastAsia="Times New Roman" w:cs="Times New Roman"/>
                <w:color w:val="000000"/>
                <w:szCs w:val="24"/>
              </w:rPr>
            </w:pPr>
          </w:p>
        </w:tc>
        <w:tc>
          <w:tcPr>
            <w:tcW w:w="317" w:type="dxa"/>
            <w:tcBorders>
              <w:top w:val="single" w:sz="4" w:space="0" w:color="auto"/>
              <w:left w:val="single" w:sz="4" w:space="0" w:color="auto"/>
            </w:tcBorders>
            <w:vAlign w:val="center"/>
          </w:tcPr>
          <w:p w14:paraId="27EB0328" w14:textId="77777777" w:rsidR="00DE2373" w:rsidRPr="00DE2373" w:rsidRDefault="00DE2373" w:rsidP="00FB5CC9">
            <w:pPr>
              <w:spacing w:after="0"/>
              <w:jc w:val="center"/>
              <w:rPr>
                <w:rFonts w:eastAsia="Times New Roman" w:cs="Times New Roman"/>
                <w:color w:val="000000"/>
                <w:szCs w:val="24"/>
              </w:rPr>
            </w:pPr>
          </w:p>
        </w:tc>
        <w:tc>
          <w:tcPr>
            <w:tcW w:w="317" w:type="dxa"/>
            <w:tcBorders>
              <w:top w:val="single" w:sz="4" w:space="0" w:color="auto"/>
            </w:tcBorders>
            <w:vAlign w:val="center"/>
          </w:tcPr>
          <w:p w14:paraId="7DE4CFBF" w14:textId="77777777" w:rsidR="00DE2373" w:rsidRPr="00DE2373" w:rsidRDefault="00DE2373" w:rsidP="00FB5CC9">
            <w:pPr>
              <w:spacing w:after="0"/>
              <w:jc w:val="center"/>
              <w:rPr>
                <w:rFonts w:eastAsia="Times New Roman" w:cs="Times New Roman"/>
                <w:color w:val="000000"/>
                <w:szCs w:val="24"/>
              </w:rPr>
            </w:pPr>
          </w:p>
        </w:tc>
        <w:tc>
          <w:tcPr>
            <w:tcW w:w="317" w:type="dxa"/>
            <w:tcBorders>
              <w:top w:val="single" w:sz="4" w:space="0" w:color="auto"/>
              <w:right w:val="single" w:sz="4" w:space="0" w:color="auto"/>
            </w:tcBorders>
            <w:vAlign w:val="center"/>
          </w:tcPr>
          <w:p w14:paraId="4E02D7C2" w14:textId="77777777" w:rsidR="00DE2373" w:rsidRPr="00DE2373" w:rsidRDefault="00DE2373" w:rsidP="00FB5CC9">
            <w:pPr>
              <w:spacing w:after="0"/>
              <w:jc w:val="center"/>
              <w:rPr>
                <w:rFonts w:eastAsia="Times New Roman" w:cs="Times New Roman"/>
                <w:color w:val="000000"/>
                <w:szCs w:val="24"/>
              </w:rPr>
            </w:pPr>
          </w:p>
        </w:tc>
        <w:tc>
          <w:tcPr>
            <w:tcW w:w="317" w:type="dxa"/>
            <w:tcBorders>
              <w:top w:val="single" w:sz="4" w:space="0" w:color="auto"/>
              <w:left w:val="single" w:sz="4" w:space="0" w:color="auto"/>
            </w:tcBorders>
            <w:vAlign w:val="center"/>
          </w:tcPr>
          <w:p w14:paraId="5E1C139A" w14:textId="77777777" w:rsidR="00DE2373" w:rsidRPr="00DE2373" w:rsidRDefault="00DE2373" w:rsidP="00FB5CC9">
            <w:pPr>
              <w:spacing w:after="0"/>
              <w:jc w:val="center"/>
              <w:rPr>
                <w:rFonts w:eastAsia="Times New Roman" w:cs="Times New Roman"/>
                <w:color w:val="000000"/>
                <w:szCs w:val="24"/>
              </w:rPr>
            </w:pPr>
          </w:p>
        </w:tc>
        <w:tc>
          <w:tcPr>
            <w:tcW w:w="317" w:type="dxa"/>
            <w:tcBorders>
              <w:top w:val="single" w:sz="4" w:space="0" w:color="auto"/>
            </w:tcBorders>
            <w:vAlign w:val="center"/>
          </w:tcPr>
          <w:p w14:paraId="7628EAE3" w14:textId="77777777" w:rsidR="00DE2373" w:rsidRPr="00DE2373" w:rsidRDefault="00DE2373" w:rsidP="00FB5CC9">
            <w:pPr>
              <w:spacing w:after="0"/>
              <w:jc w:val="center"/>
              <w:rPr>
                <w:rFonts w:eastAsia="Times New Roman" w:cs="Times New Roman"/>
                <w:color w:val="000000"/>
                <w:szCs w:val="24"/>
              </w:rPr>
            </w:pPr>
          </w:p>
        </w:tc>
        <w:tc>
          <w:tcPr>
            <w:tcW w:w="317" w:type="dxa"/>
            <w:tcBorders>
              <w:top w:val="single" w:sz="4" w:space="0" w:color="auto"/>
            </w:tcBorders>
            <w:vAlign w:val="center"/>
          </w:tcPr>
          <w:p w14:paraId="1AC7EE8B" w14:textId="77777777" w:rsidR="00DE2373" w:rsidRPr="00DE2373" w:rsidRDefault="00DE2373" w:rsidP="00FB5CC9">
            <w:pPr>
              <w:spacing w:after="0"/>
              <w:jc w:val="center"/>
              <w:rPr>
                <w:rFonts w:eastAsia="Times New Roman" w:cs="Times New Roman"/>
                <w:color w:val="000000"/>
                <w:szCs w:val="24"/>
              </w:rPr>
            </w:pPr>
          </w:p>
        </w:tc>
      </w:tr>
      <w:tr w:rsidR="00DE2373" w:rsidRPr="00DE2373" w14:paraId="0D7EC94E" w14:textId="77777777" w:rsidTr="00740A65">
        <w:trPr>
          <w:trHeight w:val="360"/>
          <w:jc w:val="center"/>
        </w:trPr>
        <w:tc>
          <w:tcPr>
            <w:tcW w:w="3456" w:type="dxa"/>
            <w:vAlign w:val="center"/>
          </w:tcPr>
          <w:p w14:paraId="25D4B737" w14:textId="77777777" w:rsidR="00DE2373" w:rsidRPr="00DE2373" w:rsidRDefault="00DE2373" w:rsidP="00740A65">
            <w:pPr>
              <w:numPr>
                <w:ilvl w:val="1"/>
                <w:numId w:val="8"/>
              </w:numPr>
              <w:spacing w:after="0"/>
              <w:ind w:hanging="540"/>
              <w:contextualSpacing/>
              <w:rPr>
                <w:rFonts w:eastAsia="Times New Roman" w:cs="Times New Roman"/>
                <w:color w:val="000000"/>
              </w:rPr>
            </w:pPr>
            <w:r w:rsidRPr="00DE2373">
              <w:rPr>
                <w:rFonts w:eastAsia="Times New Roman" w:cs="Times New Roman"/>
                <w:color w:val="000000" w:themeColor="text1"/>
              </w:rPr>
              <w:t>Literature Review</w:t>
            </w:r>
          </w:p>
        </w:tc>
        <w:tc>
          <w:tcPr>
            <w:tcW w:w="317" w:type="dxa"/>
            <w:shd w:val="clear" w:color="auto" w:fill="E5B8B7" w:themeFill="accent2" w:themeFillTint="66"/>
            <w:vAlign w:val="center"/>
          </w:tcPr>
          <w:p w14:paraId="6C857D8A" w14:textId="01917C33" w:rsidR="00DE2373" w:rsidRPr="00D868F9" w:rsidRDefault="002E7622" w:rsidP="00FB5CC9">
            <w:pPr>
              <w:spacing w:after="0"/>
              <w:jc w:val="center"/>
              <w:rPr>
                <w:rFonts w:eastAsia="Times New Roman" w:cs="Times New Roman"/>
                <w:color w:val="E5B8B7"/>
                <w:szCs w:val="24"/>
              </w:rPr>
            </w:pPr>
            <w:r w:rsidRPr="00D868F9">
              <w:rPr>
                <w:rFonts w:eastAsia="Times New Roman" w:cs="Times New Roman"/>
                <w:color w:val="E5B8B7"/>
                <w:szCs w:val="24"/>
              </w:rPr>
              <w:t>X</w:t>
            </w:r>
          </w:p>
        </w:tc>
        <w:tc>
          <w:tcPr>
            <w:tcW w:w="317" w:type="dxa"/>
            <w:shd w:val="clear" w:color="auto" w:fill="E5B8B7" w:themeFill="accent2" w:themeFillTint="66"/>
            <w:vAlign w:val="center"/>
          </w:tcPr>
          <w:p w14:paraId="582E0FB1" w14:textId="45566BF2" w:rsidR="00DE2373" w:rsidRPr="00D868F9" w:rsidRDefault="002E7622" w:rsidP="00FB5CC9">
            <w:pPr>
              <w:spacing w:after="0"/>
              <w:jc w:val="center"/>
              <w:rPr>
                <w:rFonts w:eastAsia="Times New Roman" w:cs="Times New Roman"/>
                <w:color w:val="E5B8B7"/>
                <w:szCs w:val="24"/>
              </w:rPr>
            </w:pPr>
            <w:r w:rsidRPr="00D868F9">
              <w:rPr>
                <w:rFonts w:eastAsia="Times New Roman" w:cs="Times New Roman"/>
                <w:color w:val="E5B8B7"/>
                <w:szCs w:val="24"/>
              </w:rPr>
              <w:t>X</w:t>
            </w:r>
          </w:p>
        </w:tc>
        <w:tc>
          <w:tcPr>
            <w:tcW w:w="317" w:type="dxa"/>
            <w:tcBorders>
              <w:right w:val="single" w:sz="4" w:space="0" w:color="auto"/>
            </w:tcBorders>
            <w:shd w:val="clear" w:color="auto" w:fill="auto"/>
            <w:vAlign w:val="center"/>
          </w:tcPr>
          <w:p w14:paraId="7A1CDD2D" w14:textId="77777777" w:rsidR="00DE2373" w:rsidRPr="00DE2373" w:rsidRDefault="00DE2373" w:rsidP="00FB5CC9">
            <w:pPr>
              <w:spacing w:after="0"/>
              <w:jc w:val="center"/>
              <w:rPr>
                <w:rFonts w:eastAsia="Times New Roman" w:cs="Times New Roman"/>
                <w:color w:val="000000"/>
                <w:szCs w:val="24"/>
              </w:rPr>
            </w:pPr>
          </w:p>
        </w:tc>
        <w:tc>
          <w:tcPr>
            <w:tcW w:w="317" w:type="dxa"/>
            <w:tcBorders>
              <w:left w:val="single" w:sz="4" w:space="0" w:color="auto"/>
            </w:tcBorders>
            <w:vAlign w:val="center"/>
          </w:tcPr>
          <w:p w14:paraId="405E0C6C" w14:textId="77777777" w:rsidR="00DE2373" w:rsidRPr="00DE2373" w:rsidRDefault="00DE2373" w:rsidP="00FB5CC9">
            <w:pPr>
              <w:spacing w:after="0"/>
              <w:jc w:val="center"/>
              <w:rPr>
                <w:rFonts w:eastAsia="Times New Roman" w:cs="Times New Roman"/>
                <w:color w:val="000000"/>
                <w:szCs w:val="24"/>
              </w:rPr>
            </w:pPr>
          </w:p>
        </w:tc>
        <w:tc>
          <w:tcPr>
            <w:tcW w:w="317" w:type="dxa"/>
            <w:vAlign w:val="center"/>
          </w:tcPr>
          <w:p w14:paraId="730F557C" w14:textId="77777777" w:rsidR="00DE2373" w:rsidRPr="00DE2373" w:rsidRDefault="00DE2373" w:rsidP="00FB5CC9">
            <w:pPr>
              <w:spacing w:after="0"/>
              <w:jc w:val="center"/>
              <w:rPr>
                <w:rFonts w:eastAsia="Times New Roman" w:cs="Times New Roman"/>
                <w:color w:val="000000"/>
                <w:szCs w:val="24"/>
              </w:rPr>
            </w:pPr>
          </w:p>
        </w:tc>
        <w:tc>
          <w:tcPr>
            <w:tcW w:w="317" w:type="dxa"/>
            <w:tcBorders>
              <w:right w:val="single" w:sz="4" w:space="0" w:color="auto"/>
            </w:tcBorders>
            <w:vAlign w:val="center"/>
          </w:tcPr>
          <w:p w14:paraId="2E4F767A" w14:textId="77777777" w:rsidR="00DE2373" w:rsidRPr="00DE2373" w:rsidRDefault="00DE2373" w:rsidP="00FB5CC9">
            <w:pPr>
              <w:spacing w:after="0"/>
              <w:jc w:val="center"/>
              <w:rPr>
                <w:rFonts w:eastAsia="Times New Roman" w:cs="Times New Roman"/>
                <w:color w:val="000000"/>
                <w:szCs w:val="24"/>
              </w:rPr>
            </w:pPr>
          </w:p>
        </w:tc>
        <w:tc>
          <w:tcPr>
            <w:tcW w:w="317" w:type="dxa"/>
            <w:tcBorders>
              <w:left w:val="single" w:sz="4" w:space="0" w:color="auto"/>
            </w:tcBorders>
            <w:vAlign w:val="center"/>
          </w:tcPr>
          <w:p w14:paraId="3980E6AF" w14:textId="77777777" w:rsidR="00DE2373" w:rsidRPr="00DE2373" w:rsidRDefault="00DE2373" w:rsidP="00FB5CC9">
            <w:pPr>
              <w:spacing w:after="0"/>
              <w:jc w:val="center"/>
              <w:rPr>
                <w:rFonts w:eastAsia="Times New Roman" w:cs="Times New Roman"/>
                <w:color w:val="000000"/>
                <w:szCs w:val="24"/>
              </w:rPr>
            </w:pPr>
          </w:p>
        </w:tc>
        <w:tc>
          <w:tcPr>
            <w:tcW w:w="317" w:type="dxa"/>
            <w:vAlign w:val="center"/>
          </w:tcPr>
          <w:p w14:paraId="211EA28A" w14:textId="77777777" w:rsidR="00DE2373" w:rsidRPr="00DE2373" w:rsidRDefault="00DE2373" w:rsidP="00FB5CC9">
            <w:pPr>
              <w:spacing w:after="0"/>
              <w:jc w:val="center"/>
              <w:rPr>
                <w:rFonts w:eastAsia="Times New Roman" w:cs="Times New Roman"/>
                <w:color w:val="000000"/>
                <w:szCs w:val="24"/>
              </w:rPr>
            </w:pPr>
          </w:p>
        </w:tc>
        <w:tc>
          <w:tcPr>
            <w:tcW w:w="317" w:type="dxa"/>
            <w:tcBorders>
              <w:right w:val="single" w:sz="4" w:space="0" w:color="auto"/>
            </w:tcBorders>
            <w:vAlign w:val="center"/>
          </w:tcPr>
          <w:p w14:paraId="2F4E4F3E" w14:textId="77777777" w:rsidR="00DE2373" w:rsidRPr="00DE2373" w:rsidRDefault="00DE2373" w:rsidP="00FB5CC9">
            <w:pPr>
              <w:spacing w:after="0"/>
              <w:jc w:val="center"/>
              <w:rPr>
                <w:rFonts w:eastAsia="Times New Roman" w:cs="Times New Roman"/>
                <w:color w:val="000000"/>
                <w:szCs w:val="24"/>
              </w:rPr>
            </w:pPr>
          </w:p>
        </w:tc>
        <w:tc>
          <w:tcPr>
            <w:tcW w:w="317" w:type="dxa"/>
            <w:tcBorders>
              <w:left w:val="single" w:sz="4" w:space="0" w:color="auto"/>
            </w:tcBorders>
            <w:vAlign w:val="center"/>
          </w:tcPr>
          <w:p w14:paraId="6A42BF75" w14:textId="77777777" w:rsidR="00DE2373" w:rsidRPr="00DE2373" w:rsidRDefault="00DE2373" w:rsidP="00FB5CC9">
            <w:pPr>
              <w:spacing w:after="0"/>
              <w:jc w:val="center"/>
              <w:rPr>
                <w:rFonts w:eastAsia="Times New Roman" w:cs="Times New Roman"/>
                <w:color w:val="000000"/>
                <w:szCs w:val="24"/>
              </w:rPr>
            </w:pPr>
          </w:p>
        </w:tc>
        <w:tc>
          <w:tcPr>
            <w:tcW w:w="317" w:type="dxa"/>
            <w:vAlign w:val="center"/>
          </w:tcPr>
          <w:p w14:paraId="1DB7E5B7" w14:textId="77777777" w:rsidR="00DE2373" w:rsidRPr="00DE2373" w:rsidRDefault="00DE2373" w:rsidP="00FB5CC9">
            <w:pPr>
              <w:spacing w:after="0"/>
              <w:jc w:val="center"/>
              <w:rPr>
                <w:rFonts w:eastAsia="Times New Roman" w:cs="Times New Roman"/>
                <w:color w:val="000000"/>
                <w:szCs w:val="24"/>
              </w:rPr>
            </w:pPr>
          </w:p>
        </w:tc>
        <w:tc>
          <w:tcPr>
            <w:tcW w:w="317" w:type="dxa"/>
            <w:tcBorders>
              <w:right w:val="single" w:sz="4" w:space="0" w:color="auto"/>
            </w:tcBorders>
            <w:vAlign w:val="center"/>
          </w:tcPr>
          <w:p w14:paraId="32F45AC6" w14:textId="77777777" w:rsidR="00DE2373" w:rsidRPr="00DE2373" w:rsidRDefault="00DE2373" w:rsidP="00FB5CC9">
            <w:pPr>
              <w:spacing w:after="0"/>
              <w:jc w:val="center"/>
              <w:rPr>
                <w:rFonts w:eastAsia="Times New Roman" w:cs="Times New Roman"/>
                <w:color w:val="000000"/>
                <w:szCs w:val="24"/>
              </w:rPr>
            </w:pPr>
          </w:p>
        </w:tc>
        <w:tc>
          <w:tcPr>
            <w:tcW w:w="317" w:type="dxa"/>
            <w:tcBorders>
              <w:left w:val="single" w:sz="4" w:space="0" w:color="auto"/>
            </w:tcBorders>
            <w:vAlign w:val="center"/>
          </w:tcPr>
          <w:p w14:paraId="634B27BB" w14:textId="77777777" w:rsidR="00DE2373" w:rsidRPr="00DE2373" w:rsidRDefault="00DE2373" w:rsidP="00FB5CC9">
            <w:pPr>
              <w:spacing w:after="0"/>
              <w:jc w:val="center"/>
              <w:rPr>
                <w:rFonts w:eastAsia="Times New Roman" w:cs="Times New Roman"/>
                <w:color w:val="000000"/>
                <w:szCs w:val="24"/>
              </w:rPr>
            </w:pPr>
          </w:p>
        </w:tc>
        <w:tc>
          <w:tcPr>
            <w:tcW w:w="317" w:type="dxa"/>
            <w:vAlign w:val="center"/>
          </w:tcPr>
          <w:p w14:paraId="55402DEA" w14:textId="77777777" w:rsidR="00DE2373" w:rsidRPr="00DE2373" w:rsidRDefault="00DE2373" w:rsidP="00FB5CC9">
            <w:pPr>
              <w:spacing w:after="0"/>
              <w:jc w:val="center"/>
              <w:rPr>
                <w:rFonts w:eastAsia="Times New Roman" w:cs="Times New Roman"/>
                <w:color w:val="000000"/>
                <w:szCs w:val="24"/>
              </w:rPr>
            </w:pPr>
          </w:p>
        </w:tc>
        <w:tc>
          <w:tcPr>
            <w:tcW w:w="317" w:type="dxa"/>
            <w:tcBorders>
              <w:right w:val="single" w:sz="4" w:space="0" w:color="auto"/>
            </w:tcBorders>
            <w:vAlign w:val="center"/>
          </w:tcPr>
          <w:p w14:paraId="1A2E42F3" w14:textId="77777777" w:rsidR="00DE2373" w:rsidRPr="00DE2373" w:rsidRDefault="00DE2373" w:rsidP="00FB5CC9">
            <w:pPr>
              <w:spacing w:after="0"/>
              <w:jc w:val="center"/>
              <w:rPr>
                <w:rFonts w:eastAsia="Times New Roman" w:cs="Times New Roman"/>
                <w:color w:val="000000"/>
                <w:szCs w:val="24"/>
              </w:rPr>
            </w:pPr>
          </w:p>
        </w:tc>
        <w:tc>
          <w:tcPr>
            <w:tcW w:w="317" w:type="dxa"/>
            <w:tcBorders>
              <w:left w:val="single" w:sz="4" w:space="0" w:color="auto"/>
            </w:tcBorders>
            <w:vAlign w:val="center"/>
          </w:tcPr>
          <w:p w14:paraId="7BCB2F0D" w14:textId="77777777" w:rsidR="00DE2373" w:rsidRPr="00DE2373" w:rsidRDefault="00DE2373" w:rsidP="00FB5CC9">
            <w:pPr>
              <w:spacing w:after="0"/>
              <w:jc w:val="center"/>
              <w:rPr>
                <w:rFonts w:eastAsia="Times New Roman" w:cs="Times New Roman"/>
                <w:color w:val="000000"/>
                <w:szCs w:val="24"/>
              </w:rPr>
            </w:pPr>
          </w:p>
        </w:tc>
        <w:tc>
          <w:tcPr>
            <w:tcW w:w="317" w:type="dxa"/>
            <w:vAlign w:val="center"/>
          </w:tcPr>
          <w:p w14:paraId="3CD91091" w14:textId="77777777" w:rsidR="00DE2373" w:rsidRPr="00DE2373" w:rsidRDefault="00DE2373" w:rsidP="00FB5CC9">
            <w:pPr>
              <w:spacing w:after="0"/>
              <w:jc w:val="center"/>
              <w:rPr>
                <w:rFonts w:eastAsia="Times New Roman" w:cs="Times New Roman"/>
                <w:color w:val="000000"/>
                <w:szCs w:val="24"/>
              </w:rPr>
            </w:pPr>
          </w:p>
        </w:tc>
        <w:tc>
          <w:tcPr>
            <w:tcW w:w="317" w:type="dxa"/>
            <w:vAlign w:val="center"/>
          </w:tcPr>
          <w:p w14:paraId="6E5D547A" w14:textId="77777777" w:rsidR="00DE2373" w:rsidRPr="00DE2373" w:rsidRDefault="00DE2373" w:rsidP="00FB5CC9">
            <w:pPr>
              <w:spacing w:after="0"/>
              <w:jc w:val="center"/>
              <w:rPr>
                <w:rFonts w:eastAsia="Times New Roman" w:cs="Times New Roman"/>
                <w:color w:val="000000"/>
                <w:szCs w:val="24"/>
              </w:rPr>
            </w:pPr>
          </w:p>
        </w:tc>
      </w:tr>
      <w:tr w:rsidR="00DE2373" w:rsidRPr="00DE2373" w14:paraId="55357AEF" w14:textId="77777777" w:rsidTr="00740A65">
        <w:trPr>
          <w:trHeight w:val="360"/>
          <w:jc w:val="center"/>
        </w:trPr>
        <w:tc>
          <w:tcPr>
            <w:tcW w:w="3456" w:type="dxa"/>
            <w:vAlign w:val="center"/>
          </w:tcPr>
          <w:p w14:paraId="53FD67E9" w14:textId="77777777" w:rsidR="00DE2373" w:rsidRPr="00DE2373" w:rsidRDefault="00DE2373" w:rsidP="00740A65">
            <w:pPr>
              <w:numPr>
                <w:ilvl w:val="1"/>
                <w:numId w:val="8"/>
              </w:numPr>
              <w:spacing w:after="0"/>
              <w:ind w:hanging="540"/>
              <w:contextualSpacing/>
              <w:rPr>
                <w:rFonts w:eastAsia="Times New Roman" w:cs="Times New Roman"/>
                <w:color w:val="000000"/>
              </w:rPr>
            </w:pPr>
            <w:r w:rsidRPr="00DE2373">
              <w:rPr>
                <w:rFonts w:eastAsia="Times New Roman" w:cs="Times New Roman"/>
                <w:color w:val="000000" w:themeColor="text1"/>
              </w:rPr>
              <w:t>Sensor Ordering &amp; Testing</w:t>
            </w:r>
          </w:p>
        </w:tc>
        <w:tc>
          <w:tcPr>
            <w:tcW w:w="317" w:type="dxa"/>
            <w:vAlign w:val="center"/>
          </w:tcPr>
          <w:p w14:paraId="3B8846C9" w14:textId="77777777" w:rsidR="00DE2373" w:rsidRPr="00DE2373" w:rsidRDefault="00DE2373" w:rsidP="00FB5CC9">
            <w:pPr>
              <w:spacing w:after="0"/>
              <w:jc w:val="center"/>
              <w:rPr>
                <w:rFonts w:eastAsia="Times New Roman" w:cs="Times New Roman"/>
                <w:color w:val="000000"/>
                <w:szCs w:val="24"/>
              </w:rPr>
            </w:pPr>
          </w:p>
        </w:tc>
        <w:tc>
          <w:tcPr>
            <w:tcW w:w="317" w:type="dxa"/>
            <w:shd w:val="clear" w:color="auto" w:fill="D99594" w:themeFill="accent2" w:themeFillTint="99"/>
            <w:vAlign w:val="center"/>
          </w:tcPr>
          <w:p w14:paraId="7610717F" w14:textId="1F77FE54" w:rsidR="00DE2373" w:rsidRPr="00D868F9" w:rsidRDefault="002E7622" w:rsidP="00FB5CC9">
            <w:pPr>
              <w:spacing w:after="0"/>
              <w:jc w:val="center"/>
              <w:rPr>
                <w:rFonts w:eastAsia="Times New Roman" w:cs="Times New Roman"/>
                <w:color w:val="D99594"/>
                <w:szCs w:val="24"/>
              </w:rPr>
            </w:pPr>
            <w:r w:rsidRPr="00D868F9">
              <w:rPr>
                <w:rFonts w:eastAsia="Times New Roman" w:cs="Times New Roman"/>
                <w:color w:val="D99594"/>
                <w:szCs w:val="24"/>
              </w:rPr>
              <w:t>X</w:t>
            </w:r>
          </w:p>
        </w:tc>
        <w:tc>
          <w:tcPr>
            <w:tcW w:w="317" w:type="dxa"/>
            <w:tcBorders>
              <w:right w:val="single" w:sz="4" w:space="0" w:color="auto"/>
            </w:tcBorders>
            <w:shd w:val="clear" w:color="auto" w:fill="D99594" w:themeFill="accent2" w:themeFillTint="99"/>
            <w:vAlign w:val="center"/>
          </w:tcPr>
          <w:p w14:paraId="6FDF053A" w14:textId="5964B288" w:rsidR="00DE2373" w:rsidRPr="00D868F9" w:rsidRDefault="002E7622" w:rsidP="00FB5CC9">
            <w:pPr>
              <w:spacing w:after="0"/>
              <w:jc w:val="center"/>
              <w:rPr>
                <w:rFonts w:eastAsia="Times New Roman" w:cs="Times New Roman"/>
                <w:color w:val="D99594"/>
                <w:szCs w:val="24"/>
              </w:rPr>
            </w:pPr>
            <w:r w:rsidRPr="00D868F9">
              <w:rPr>
                <w:rFonts w:eastAsia="Times New Roman" w:cs="Times New Roman"/>
                <w:color w:val="D99594"/>
                <w:szCs w:val="24"/>
              </w:rPr>
              <w:t>X</w:t>
            </w:r>
          </w:p>
        </w:tc>
        <w:tc>
          <w:tcPr>
            <w:tcW w:w="317" w:type="dxa"/>
            <w:tcBorders>
              <w:left w:val="single" w:sz="4" w:space="0" w:color="auto"/>
            </w:tcBorders>
            <w:shd w:val="clear" w:color="auto" w:fill="D99594" w:themeFill="accent2" w:themeFillTint="99"/>
            <w:vAlign w:val="center"/>
          </w:tcPr>
          <w:p w14:paraId="59D87815" w14:textId="0721F954" w:rsidR="00DE2373" w:rsidRPr="00D868F9" w:rsidRDefault="002E7622" w:rsidP="00FB5CC9">
            <w:pPr>
              <w:spacing w:after="0"/>
              <w:jc w:val="center"/>
              <w:rPr>
                <w:rFonts w:eastAsia="Times New Roman" w:cs="Times New Roman"/>
                <w:color w:val="D99594"/>
                <w:szCs w:val="24"/>
              </w:rPr>
            </w:pPr>
            <w:r w:rsidRPr="00D868F9">
              <w:rPr>
                <w:rFonts w:eastAsia="Times New Roman" w:cs="Times New Roman"/>
                <w:color w:val="D99594"/>
                <w:szCs w:val="24"/>
              </w:rPr>
              <w:t>X</w:t>
            </w:r>
          </w:p>
        </w:tc>
        <w:tc>
          <w:tcPr>
            <w:tcW w:w="317" w:type="dxa"/>
            <w:vAlign w:val="center"/>
          </w:tcPr>
          <w:p w14:paraId="60839AC3" w14:textId="77777777" w:rsidR="00DE2373" w:rsidRPr="00DE2373" w:rsidRDefault="00DE2373" w:rsidP="00FB5CC9">
            <w:pPr>
              <w:spacing w:after="0"/>
              <w:jc w:val="center"/>
              <w:rPr>
                <w:rFonts w:eastAsia="Times New Roman" w:cs="Times New Roman"/>
                <w:color w:val="000000"/>
                <w:szCs w:val="24"/>
              </w:rPr>
            </w:pPr>
          </w:p>
        </w:tc>
        <w:tc>
          <w:tcPr>
            <w:tcW w:w="317" w:type="dxa"/>
            <w:tcBorders>
              <w:right w:val="single" w:sz="4" w:space="0" w:color="auto"/>
            </w:tcBorders>
            <w:vAlign w:val="center"/>
          </w:tcPr>
          <w:p w14:paraId="33D52294" w14:textId="77777777" w:rsidR="00DE2373" w:rsidRPr="00DE2373" w:rsidRDefault="00DE2373" w:rsidP="00FB5CC9">
            <w:pPr>
              <w:spacing w:after="0"/>
              <w:jc w:val="center"/>
              <w:rPr>
                <w:rFonts w:eastAsia="Times New Roman" w:cs="Times New Roman"/>
                <w:color w:val="000000"/>
                <w:szCs w:val="24"/>
              </w:rPr>
            </w:pPr>
          </w:p>
        </w:tc>
        <w:tc>
          <w:tcPr>
            <w:tcW w:w="317" w:type="dxa"/>
            <w:tcBorders>
              <w:left w:val="single" w:sz="4" w:space="0" w:color="auto"/>
            </w:tcBorders>
            <w:vAlign w:val="center"/>
          </w:tcPr>
          <w:p w14:paraId="129C4549" w14:textId="77777777" w:rsidR="00DE2373" w:rsidRPr="00DE2373" w:rsidRDefault="00DE2373" w:rsidP="00FB5CC9">
            <w:pPr>
              <w:spacing w:after="0"/>
              <w:jc w:val="center"/>
              <w:rPr>
                <w:rFonts w:eastAsia="Times New Roman" w:cs="Times New Roman"/>
                <w:color w:val="000000"/>
                <w:szCs w:val="24"/>
              </w:rPr>
            </w:pPr>
          </w:p>
        </w:tc>
        <w:tc>
          <w:tcPr>
            <w:tcW w:w="317" w:type="dxa"/>
            <w:vAlign w:val="center"/>
          </w:tcPr>
          <w:p w14:paraId="101AB9DE" w14:textId="77777777" w:rsidR="00DE2373" w:rsidRPr="00DE2373" w:rsidRDefault="00DE2373" w:rsidP="00FB5CC9">
            <w:pPr>
              <w:spacing w:after="0"/>
              <w:jc w:val="center"/>
              <w:rPr>
                <w:rFonts w:eastAsia="Times New Roman" w:cs="Times New Roman"/>
                <w:color w:val="000000"/>
                <w:szCs w:val="24"/>
              </w:rPr>
            </w:pPr>
          </w:p>
        </w:tc>
        <w:tc>
          <w:tcPr>
            <w:tcW w:w="317" w:type="dxa"/>
            <w:tcBorders>
              <w:right w:val="single" w:sz="4" w:space="0" w:color="auto"/>
            </w:tcBorders>
            <w:vAlign w:val="center"/>
          </w:tcPr>
          <w:p w14:paraId="6C5943E6" w14:textId="77777777" w:rsidR="00DE2373" w:rsidRPr="00DE2373" w:rsidRDefault="00DE2373" w:rsidP="00FB5CC9">
            <w:pPr>
              <w:spacing w:after="0"/>
              <w:jc w:val="center"/>
              <w:rPr>
                <w:rFonts w:eastAsia="Times New Roman" w:cs="Times New Roman"/>
                <w:color w:val="000000"/>
                <w:szCs w:val="24"/>
              </w:rPr>
            </w:pPr>
          </w:p>
        </w:tc>
        <w:tc>
          <w:tcPr>
            <w:tcW w:w="317" w:type="dxa"/>
            <w:tcBorders>
              <w:left w:val="single" w:sz="4" w:space="0" w:color="auto"/>
            </w:tcBorders>
            <w:vAlign w:val="center"/>
          </w:tcPr>
          <w:p w14:paraId="378ECEFC" w14:textId="77777777" w:rsidR="00DE2373" w:rsidRPr="00DE2373" w:rsidRDefault="00DE2373" w:rsidP="00FB5CC9">
            <w:pPr>
              <w:spacing w:after="0"/>
              <w:jc w:val="center"/>
              <w:rPr>
                <w:rFonts w:eastAsia="Times New Roman" w:cs="Times New Roman"/>
                <w:color w:val="000000"/>
                <w:szCs w:val="24"/>
              </w:rPr>
            </w:pPr>
          </w:p>
        </w:tc>
        <w:tc>
          <w:tcPr>
            <w:tcW w:w="317" w:type="dxa"/>
            <w:vAlign w:val="center"/>
          </w:tcPr>
          <w:p w14:paraId="7CA759E8" w14:textId="77777777" w:rsidR="00DE2373" w:rsidRPr="00DE2373" w:rsidRDefault="00DE2373" w:rsidP="00FB5CC9">
            <w:pPr>
              <w:spacing w:after="0"/>
              <w:jc w:val="center"/>
              <w:rPr>
                <w:rFonts w:eastAsia="Times New Roman" w:cs="Times New Roman"/>
                <w:color w:val="000000"/>
                <w:szCs w:val="24"/>
              </w:rPr>
            </w:pPr>
          </w:p>
        </w:tc>
        <w:tc>
          <w:tcPr>
            <w:tcW w:w="317" w:type="dxa"/>
            <w:tcBorders>
              <w:right w:val="single" w:sz="4" w:space="0" w:color="auto"/>
            </w:tcBorders>
            <w:vAlign w:val="center"/>
          </w:tcPr>
          <w:p w14:paraId="3B311A9C" w14:textId="77777777" w:rsidR="00DE2373" w:rsidRPr="00DE2373" w:rsidRDefault="00DE2373" w:rsidP="00FB5CC9">
            <w:pPr>
              <w:spacing w:after="0"/>
              <w:jc w:val="center"/>
              <w:rPr>
                <w:rFonts w:eastAsia="Times New Roman" w:cs="Times New Roman"/>
                <w:color w:val="000000"/>
                <w:szCs w:val="24"/>
              </w:rPr>
            </w:pPr>
          </w:p>
        </w:tc>
        <w:tc>
          <w:tcPr>
            <w:tcW w:w="317" w:type="dxa"/>
            <w:tcBorders>
              <w:left w:val="single" w:sz="4" w:space="0" w:color="auto"/>
            </w:tcBorders>
            <w:vAlign w:val="center"/>
          </w:tcPr>
          <w:p w14:paraId="65D699ED" w14:textId="77777777" w:rsidR="00DE2373" w:rsidRPr="00DE2373" w:rsidRDefault="00DE2373" w:rsidP="00FB5CC9">
            <w:pPr>
              <w:spacing w:after="0"/>
              <w:jc w:val="center"/>
              <w:rPr>
                <w:rFonts w:eastAsia="Times New Roman" w:cs="Times New Roman"/>
                <w:color w:val="000000"/>
                <w:szCs w:val="24"/>
              </w:rPr>
            </w:pPr>
          </w:p>
        </w:tc>
        <w:tc>
          <w:tcPr>
            <w:tcW w:w="317" w:type="dxa"/>
            <w:vAlign w:val="center"/>
          </w:tcPr>
          <w:p w14:paraId="74DC0F55" w14:textId="77777777" w:rsidR="00DE2373" w:rsidRPr="00DE2373" w:rsidRDefault="00DE2373" w:rsidP="00FB5CC9">
            <w:pPr>
              <w:spacing w:after="0"/>
              <w:jc w:val="center"/>
              <w:rPr>
                <w:rFonts w:eastAsia="Times New Roman" w:cs="Times New Roman"/>
                <w:color w:val="000000"/>
                <w:szCs w:val="24"/>
              </w:rPr>
            </w:pPr>
          </w:p>
        </w:tc>
        <w:tc>
          <w:tcPr>
            <w:tcW w:w="317" w:type="dxa"/>
            <w:tcBorders>
              <w:right w:val="single" w:sz="4" w:space="0" w:color="auto"/>
            </w:tcBorders>
            <w:vAlign w:val="center"/>
          </w:tcPr>
          <w:p w14:paraId="394521D8" w14:textId="77777777" w:rsidR="00DE2373" w:rsidRPr="00DE2373" w:rsidRDefault="00DE2373" w:rsidP="00FB5CC9">
            <w:pPr>
              <w:spacing w:after="0"/>
              <w:jc w:val="center"/>
              <w:rPr>
                <w:rFonts w:eastAsia="Times New Roman" w:cs="Times New Roman"/>
                <w:color w:val="000000"/>
                <w:szCs w:val="24"/>
              </w:rPr>
            </w:pPr>
          </w:p>
        </w:tc>
        <w:tc>
          <w:tcPr>
            <w:tcW w:w="317" w:type="dxa"/>
            <w:tcBorders>
              <w:left w:val="single" w:sz="4" w:space="0" w:color="auto"/>
            </w:tcBorders>
            <w:vAlign w:val="center"/>
          </w:tcPr>
          <w:p w14:paraId="2C303FF3" w14:textId="77777777" w:rsidR="00DE2373" w:rsidRPr="00DE2373" w:rsidRDefault="00DE2373" w:rsidP="00FB5CC9">
            <w:pPr>
              <w:spacing w:after="0"/>
              <w:jc w:val="center"/>
              <w:rPr>
                <w:rFonts w:eastAsia="Times New Roman" w:cs="Times New Roman"/>
                <w:color w:val="000000"/>
                <w:szCs w:val="24"/>
              </w:rPr>
            </w:pPr>
          </w:p>
        </w:tc>
        <w:tc>
          <w:tcPr>
            <w:tcW w:w="317" w:type="dxa"/>
            <w:vAlign w:val="center"/>
          </w:tcPr>
          <w:p w14:paraId="52121702" w14:textId="77777777" w:rsidR="00DE2373" w:rsidRPr="00DE2373" w:rsidRDefault="00DE2373" w:rsidP="00FB5CC9">
            <w:pPr>
              <w:spacing w:after="0"/>
              <w:jc w:val="center"/>
              <w:rPr>
                <w:rFonts w:eastAsia="Times New Roman" w:cs="Times New Roman"/>
                <w:color w:val="000000"/>
                <w:szCs w:val="24"/>
              </w:rPr>
            </w:pPr>
          </w:p>
        </w:tc>
        <w:tc>
          <w:tcPr>
            <w:tcW w:w="317" w:type="dxa"/>
            <w:vAlign w:val="center"/>
          </w:tcPr>
          <w:p w14:paraId="1B097761" w14:textId="77777777" w:rsidR="00DE2373" w:rsidRPr="00DE2373" w:rsidRDefault="00DE2373" w:rsidP="00FB5CC9">
            <w:pPr>
              <w:spacing w:after="0"/>
              <w:jc w:val="center"/>
              <w:rPr>
                <w:rFonts w:eastAsia="Times New Roman" w:cs="Times New Roman"/>
                <w:color w:val="000000"/>
                <w:szCs w:val="24"/>
              </w:rPr>
            </w:pPr>
          </w:p>
        </w:tc>
      </w:tr>
      <w:tr w:rsidR="00DE2373" w:rsidRPr="00DE2373" w14:paraId="26B59F07" w14:textId="77777777" w:rsidTr="00740A65">
        <w:trPr>
          <w:trHeight w:val="360"/>
          <w:jc w:val="center"/>
        </w:trPr>
        <w:tc>
          <w:tcPr>
            <w:tcW w:w="3456" w:type="dxa"/>
            <w:vAlign w:val="center"/>
          </w:tcPr>
          <w:p w14:paraId="7FBA1396" w14:textId="77777777" w:rsidR="00DE2373" w:rsidRPr="00DE2373" w:rsidRDefault="00DE2373" w:rsidP="00740A65">
            <w:pPr>
              <w:numPr>
                <w:ilvl w:val="1"/>
                <w:numId w:val="8"/>
              </w:numPr>
              <w:spacing w:after="0"/>
              <w:ind w:hanging="540"/>
              <w:contextualSpacing/>
              <w:rPr>
                <w:rFonts w:eastAsia="Times New Roman" w:cs="Times New Roman"/>
                <w:color w:val="000000"/>
              </w:rPr>
            </w:pPr>
            <w:r w:rsidRPr="00DE2373">
              <w:rPr>
                <w:rFonts w:eastAsia="Times New Roman" w:cs="Times New Roman"/>
                <w:color w:val="000000" w:themeColor="text1"/>
              </w:rPr>
              <w:t>Final Experimental Design</w:t>
            </w:r>
          </w:p>
        </w:tc>
        <w:tc>
          <w:tcPr>
            <w:tcW w:w="317" w:type="dxa"/>
            <w:vAlign w:val="center"/>
          </w:tcPr>
          <w:p w14:paraId="208E6FDC" w14:textId="77777777" w:rsidR="00DE2373" w:rsidRPr="00DE2373" w:rsidRDefault="00DE2373" w:rsidP="00FB5CC9">
            <w:pPr>
              <w:spacing w:after="0"/>
              <w:jc w:val="center"/>
              <w:rPr>
                <w:rFonts w:eastAsia="Times New Roman" w:cs="Times New Roman"/>
                <w:color w:val="000000"/>
                <w:szCs w:val="24"/>
              </w:rPr>
            </w:pPr>
          </w:p>
        </w:tc>
        <w:tc>
          <w:tcPr>
            <w:tcW w:w="317" w:type="dxa"/>
            <w:vAlign w:val="center"/>
          </w:tcPr>
          <w:p w14:paraId="136602E5" w14:textId="77777777" w:rsidR="00DE2373" w:rsidRPr="00DE2373" w:rsidRDefault="00DE2373" w:rsidP="00FB5CC9">
            <w:pPr>
              <w:spacing w:after="0"/>
              <w:jc w:val="center"/>
              <w:rPr>
                <w:rFonts w:eastAsia="Times New Roman" w:cs="Times New Roman"/>
                <w:color w:val="000000"/>
                <w:szCs w:val="24"/>
              </w:rPr>
            </w:pPr>
          </w:p>
        </w:tc>
        <w:tc>
          <w:tcPr>
            <w:tcW w:w="317" w:type="dxa"/>
            <w:tcBorders>
              <w:right w:val="single" w:sz="4" w:space="0" w:color="auto"/>
            </w:tcBorders>
            <w:vAlign w:val="center"/>
          </w:tcPr>
          <w:p w14:paraId="4B89D8F7" w14:textId="77777777" w:rsidR="00DE2373" w:rsidRPr="00DE2373" w:rsidRDefault="00DE2373" w:rsidP="00FB5CC9">
            <w:pPr>
              <w:spacing w:after="0"/>
              <w:jc w:val="center"/>
              <w:rPr>
                <w:rFonts w:eastAsia="Times New Roman" w:cs="Times New Roman"/>
                <w:color w:val="000000"/>
                <w:szCs w:val="24"/>
              </w:rPr>
            </w:pPr>
          </w:p>
        </w:tc>
        <w:tc>
          <w:tcPr>
            <w:tcW w:w="317" w:type="dxa"/>
            <w:tcBorders>
              <w:left w:val="single" w:sz="4" w:space="0" w:color="auto"/>
            </w:tcBorders>
            <w:shd w:val="clear" w:color="auto" w:fill="943634" w:themeFill="accent2" w:themeFillShade="BF"/>
            <w:vAlign w:val="center"/>
          </w:tcPr>
          <w:p w14:paraId="02556A67" w14:textId="3D66D0E6" w:rsidR="00DE2373" w:rsidRPr="00D868F9" w:rsidRDefault="002E7622" w:rsidP="00FB5CC9">
            <w:pPr>
              <w:spacing w:after="0"/>
              <w:jc w:val="center"/>
              <w:rPr>
                <w:rFonts w:eastAsia="Times New Roman" w:cs="Times New Roman"/>
                <w:color w:val="943634"/>
                <w:szCs w:val="24"/>
              </w:rPr>
            </w:pPr>
            <w:r w:rsidRPr="00D868F9">
              <w:rPr>
                <w:rFonts w:eastAsia="Times New Roman" w:cs="Times New Roman"/>
                <w:color w:val="943634"/>
                <w:szCs w:val="24"/>
              </w:rPr>
              <w:t>X</w:t>
            </w:r>
          </w:p>
        </w:tc>
        <w:tc>
          <w:tcPr>
            <w:tcW w:w="317" w:type="dxa"/>
            <w:shd w:val="clear" w:color="auto" w:fill="943634" w:themeFill="accent2" w:themeFillShade="BF"/>
            <w:vAlign w:val="center"/>
          </w:tcPr>
          <w:p w14:paraId="21DFAFC3" w14:textId="2C68E90A" w:rsidR="00DE2373" w:rsidRPr="00D868F9" w:rsidRDefault="002E7622" w:rsidP="00FB5CC9">
            <w:pPr>
              <w:spacing w:after="0"/>
              <w:jc w:val="center"/>
              <w:rPr>
                <w:rFonts w:eastAsia="Times New Roman" w:cs="Times New Roman"/>
                <w:color w:val="943634"/>
                <w:szCs w:val="24"/>
              </w:rPr>
            </w:pPr>
            <w:r w:rsidRPr="00D868F9">
              <w:rPr>
                <w:rFonts w:eastAsia="Times New Roman" w:cs="Times New Roman"/>
                <w:color w:val="943634"/>
                <w:szCs w:val="24"/>
              </w:rPr>
              <w:t>X</w:t>
            </w:r>
          </w:p>
        </w:tc>
        <w:tc>
          <w:tcPr>
            <w:tcW w:w="317" w:type="dxa"/>
            <w:tcBorders>
              <w:right w:val="single" w:sz="4" w:space="0" w:color="auto"/>
            </w:tcBorders>
            <w:shd w:val="clear" w:color="auto" w:fill="943634" w:themeFill="accent2" w:themeFillShade="BF"/>
            <w:vAlign w:val="center"/>
          </w:tcPr>
          <w:p w14:paraId="1D66841E" w14:textId="4FC0E42C" w:rsidR="00DE2373" w:rsidRPr="00D868F9" w:rsidRDefault="002E7622" w:rsidP="00FB5CC9">
            <w:pPr>
              <w:spacing w:after="0"/>
              <w:jc w:val="center"/>
              <w:rPr>
                <w:rFonts w:eastAsia="Times New Roman" w:cs="Times New Roman"/>
                <w:color w:val="943634"/>
                <w:szCs w:val="24"/>
              </w:rPr>
            </w:pPr>
            <w:r w:rsidRPr="00D868F9">
              <w:rPr>
                <w:rFonts w:eastAsia="Times New Roman" w:cs="Times New Roman"/>
                <w:color w:val="943634"/>
                <w:szCs w:val="24"/>
              </w:rPr>
              <w:t>X</w:t>
            </w:r>
          </w:p>
        </w:tc>
        <w:tc>
          <w:tcPr>
            <w:tcW w:w="317" w:type="dxa"/>
            <w:tcBorders>
              <w:left w:val="single" w:sz="4" w:space="0" w:color="auto"/>
            </w:tcBorders>
            <w:vAlign w:val="center"/>
          </w:tcPr>
          <w:p w14:paraId="00E726D4" w14:textId="77777777" w:rsidR="00DE2373" w:rsidRPr="00DE2373" w:rsidRDefault="00DE2373" w:rsidP="00FB5CC9">
            <w:pPr>
              <w:spacing w:after="0"/>
              <w:jc w:val="center"/>
              <w:rPr>
                <w:rFonts w:eastAsia="Times New Roman" w:cs="Times New Roman"/>
                <w:color w:val="000000"/>
                <w:szCs w:val="24"/>
              </w:rPr>
            </w:pPr>
          </w:p>
        </w:tc>
        <w:tc>
          <w:tcPr>
            <w:tcW w:w="317" w:type="dxa"/>
            <w:vAlign w:val="center"/>
          </w:tcPr>
          <w:p w14:paraId="3EC941C5" w14:textId="77777777" w:rsidR="00DE2373" w:rsidRPr="00DE2373" w:rsidRDefault="00DE2373" w:rsidP="00FB5CC9">
            <w:pPr>
              <w:spacing w:after="0"/>
              <w:jc w:val="center"/>
              <w:rPr>
                <w:rFonts w:eastAsia="Times New Roman" w:cs="Times New Roman"/>
                <w:color w:val="000000"/>
                <w:szCs w:val="24"/>
              </w:rPr>
            </w:pPr>
          </w:p>
        </w:tc>
        <w:tc>
          <w:tcPr>
            <w:tcW w:w="317" w:type="dxa"/>
            <w:tcBorders>
              <w:right w:val="single" w:sz="4" w:space="0" w:color="auto"/>
            </w:tcBorders>
            <w:vAlign w:val="center"/>
          </w:tcPr>
          <w:p w14:paraId="49ED0998" w14:textId="77777777" w:rsidR="00DE2373" w:rsidRPr="00DE2373" w:rsidRDefault="00DE2373" w:rsidP="00FB5CC9">
            <w:pPr>
              <w:spacing w:after="0"/>
              <w:jc w:val="center"/>
              <w:rPr>
                <w:rFonts w:eastAsia="Times New Roman" w:cs="Times New Roman"/>
                <w:color w:val="000000"/>
                <w:szCs w:val="24"/>
              </w:rPr>
            </w:pPr>
          </w:p>
        </w:tc>
        <w:tc>
          <w:tcPr>
            <w:tcW w:w="317" w:type="dxa"/>
            <w:tcBorders>
              <w:left w:val="single" w:sz="4" w:space="0" w:color="auto"/>
            </w:tcBorders>
            <w:vAlign w:val="center"/>
          </w:tcPr>
          <w:p w14:paraId="2595E828" w14:textId="77777777" w:rsidR="00DE2373" w:rsidRPr="00DE2373" w:rsidRDefault="00DE2373" w:rsidP="00FB5CC9">
            <w:pPr>
              <w:spacing w:after="0"/>
              <w:jc w:val="center"/>
              <w:rPr>
                <w:rFonts w:eastAsia="Times New Roman" w:cs="Times New Roman"/>
                <w:color w:val="000000"/>
                <w:szCs w:val="24"/>
              </w:rPr>
            </w:pPr>
          </w:p>
        </w:tc>
        <w:tc>
          <w:tcPr>
            <w:tcW w:w="317" w:type="dxa"/>
            <w:vAlign w:val="center"/>
          </w:tcPr>
          <w:p w14:paraId="02F81B81" w14:textId="77777777" w:rsidR="00DE2373" w:rsidRPr="00DE2373" w:rsidRDefault="00DE2373" w:rsidP="00FB5CC9">
            <w:pPr>
              <w:spacing w:after="0"/>
              <w:jc w:val="center"/>
              <w:rPr>
                <w:rFonts w:eastAsia="Times New Roman" w:cs="Times New Roman"/>
                <w:color w:val="000000"/>
                <w:szCs w:val="24"/>
              </w:rPr>
            </w:pPr>
          </w:p>
        </w:tc>
        <w:tc>
          <w:tcPr>
            <w:tcW w:w="317" w:type="dxa"/>
            <w:tcBorders>
              <w:right w:val="single" w:sz="4" w:space="0" w:color="auto"/>
            </w:tcBorders>
            <w:vAlign w:val="center"/>
          </w:tcPr>
          <w:p w14:paraId="0343D698" w14:textId="77777777" w:rsidR="00DE2373" w:rsidRPr="00DE2373" w:rsidRDefault="00DE2373" w:rsidP="00FB5CC9">
            <w:pPr>
              <w:spacing w:after="0"/>
              <w:jc w:val="center"/>
              <w:rPr>
                <w:rFonts w:eastAsia="Times New Roman" w:cs="Times New Roman"/>
                <w:color w:val="000000"/>
                <w:szCs w:val="24"/>
              </w:rPr>
            </w:pPr>
          </w:p>
        </w:tc>
        <w:tc>
          <w:tcPr>
            <w:tcW w:w="317" w:type="dxa"/>
            <w:tcBorders>
              <w:left w:val="single" w:sz="4" w:space="0" w:color="auto"/>
            </w:tcBorders>
            <w:vAlign w:val="center"/>
          </w:tcPr>
          <w:p w14:paraId="5C8C3792" w14:textId="77777777" w:rsidR="00DE2373" w:rsidRPr="00DE2373" w:rsidRDefault="00DE2373" w:rsidP="00FB5CC9">
            <w:pPr>
              <w:spacing w:after="0"/>
              <w:jc w:val="center"/>
              <w:rPr>
                <w:rFonts w:eastAsia="Times New Roman" w:cs="Times New Roman"/>
                <w:color w:val="000000"/>
                <w:szCs w:val="24"/>
              </w:rPr>
            </w:pPr>
          </w:p>
        </w:tc>
        <w:tc>
          <w:tcPr>
            <w:tcW w:w="317" w:type="dxa"/>
            <w:vAlign w:val="center"/>
          </w:tcPr>
          <w:p w14:paraId="0A3CCF47" w14:textId="77777777" w:rsidR="00DE2373" w:rsidRPr="00DE2373" w:rsidRDefault="00DE2373" w:rsidP="00FB5CC9">
            <w:pPr>
              <w:spacing w:after="0"/>
              <w:jc w:val="center"/>
              <w:rPr>
                <w:rFonts w:eastAsia="Times New Roman" w:cs="Times New Roman"/>
                <w:color w:val="000000"/>
                <w:szCs w:val="24"/>
              </w:rPr>
            </w:pPr>
          </w:p>
        </w:tc>
        <w:tc>
          <w:tcPr>
            <w:tcW w:w="317" w:type="dxa"/>
            <w:tcBorders>
              <w:right w:val="single" w:sz="4" w:space="0" w:color="auto"/>
            </w:tcBorders>
            <w:vAlign w:val="center"/>
          </w:tcPr>
          <w:p w14:paraId="59E89090" w14:textId="77777777" w:rsidR="00DE2373" w:rsidRPr="00DE2373" w:rsidRDefault="00DE2373" w:rsidP="00FB5CC9">
            <w:pPr>
              <w:spacing w:after="0"/>
              <w:jc w:val="center"/>
              <w:rPr>
                <w:rFonts w:eastAsia="Times New Roman" w:cs="Times New Roman"/>
                <w:color w:val="000000"/>
                <w:szCs w:val="24"/>
              </w:rPr>
            </w:pPr>
          </w:p>
        </w:tc>
        <w:tc>
          <w:tcPr>
            <w:tcW w:w="317" w:type="dxa"/>
            <w:tcBorders>
              <w:left w:val="single" w:sz="4" w:space="0" w:color="auto"/>
            </w:tcBorders>
            <w:vAlign w:val="center"/>
          </w:tcPr>
          <w:p w14:paraId="49FEBFE0" w14:textId="77777777" w:rsidR="00DE2373" w:rsidRPr="00DE2373" w:rsidRDefault="00DE2373" w:rsidP="00FB5CC9">
            <w:pPr>
              <w:spacing w:after="0"/>
              <w:jc w:val="center"/>
              <w:rPr>
                <w:rFonts w:eastAsia="Times New Roman" w:cs="Times New Roman"/>
                <w:color w:val="000000"/>
                <w:szCs w:val="24"/>
              </w:rPr>
            </w:pPr>
          </w:p>
        </w:tc>
        <w:tc>
          <w:tcPr>
            <w:tcW w:w="317" w:type="dxa"/>
            <w:vAlign w:val="center"/>
          </w:tcPr>
          <w:p w14:paraId="4D13CCDD" w14:textId="77777777" w:rsidR="00DE2373" w:rsidRPr="00DE2373" w:rsidRDefault="00DE2373" w:rsidP="00FB5CC9">
            <w:pPr>
              <w:spacing w:after="0"/>
              <w:jc w:val="center"/>
              <w:rPr>
                <w:rFonts w:eastAsia="Times New Roman" w:cs="Times New Roman"/>
                <w:color w:val="000000"/>
                <w:szCs w:val="24"/>
              </w:rPr>
            </w:pPr>
          </w:p>
        </w:tc>
        <w:tc>
          <w:tcPr>
            <w:tcW w:w="317" w:type="dxa"/>
            <w:vAlign w:val="center"/>
          </w:tcPr>
          <w:p w14:paraId="0BA727FC" w14:textId="77777777" w:rsidR="00DE2373" w:rsidRPr="00DE2373" w:rsidRDefault="00DE2373" w:rsidP="00FB5CC9">
            <w:pPr>
              <w:spacing w:after="0"/>
              <w:jc w:val="center"/>
              <w:rPr>
                <w:rFonts w:eastAsia="Times New Roman" w:cs="Times New Roman"/>
                <w:color w:val="000000"/>
                <w:szCs w:val="24"/>
              </w:rPr>
            </w:pPr>
          </w:p>
        </w:tc>
      </w:tr>
      <w:tr w:rsidR="00DE2373" w:rsidRPr="00DE2373" w14:paraId="43A399F1" w14:textId="77777777" w:rsidTr="00740A65">
        <w:trPr>
          <w:trHeight w:val="360"/>
          <w:jc w:val="center"/>
        </w:trPr>
        <w:tc>
          <w:tcPr>
            <w:tcW w:w="3456" w:type="dxa"/>
            <w:vAlign w:val="center"/>
          </w:tcPr>
          <w:p w14:paraId="20A29707" w14:textId="77777777" w:rsidR="00DE2373" w:rsidRPr="00DE2373" w:rsidRDefault="00DE2373" w:rsidP="00740A65">
            <w:pPr>
              <w:numPr>
                <w:ilvl w:val="0"/>
                <w:numId w:val="8"/>
              </w:numPr>
              <w:spacing w:after="0"/>
              <w:ind w:left="360"/>
              <w:contextualSpacing/>
              <w:rPr>
                <w:rFonts w:eastAsia="Times New Roman" w:cs="Times New Roman"/>
                <w:i/>
                <w:iCs/>
                <w:color w:val="000000"/>
              </w:rPr>
            </w:pPr>
            <w:r w:rsidRPr="00DE2373">
              <w:rPr>
                <w:rFonts w:eastAsia="Times New Roman" w:cs="Times New Roman"/>
                <w:i/>
                <w:iCs/>
                <w:color w:val="000000" w:themeColor="text1"/>
              </w:rPr>
              <w:t>Data Collection</w:t>
            </w:r>
          </w:p>
        </w:tc>
        <w:tc>
          <w:tcPr>
            <w:tcW w:w="317" w:type="dxa"/>
            <w:vAlign w:val="center"/>
          </w:tcPr>
          <w:p w14:paraId="1888A5F6" w14:textId="77777777" w:rsidR="00DE2373" w:rsidRPr="00DE2373" w:rsidRDefault="00DE2373" w:rsidP="00FB5CC9">
            <w:pPr>
              <w:spacing w:after="0"/>
              <w:jc w:val="center"/>
              <w:rPr>
                <w:rFonts w:eastAsia="Times New Roman" w:cs="Times New Roman"/>
                <w:color w:val="000000"/>
                <w:szCs w:val="24"/>
              </w:rPr>
            </w:pPr>
          </w:p>
        </w:tc>
        <w:tc>
          <w:tcPr>
            <w:tcW w:w="317" w:type="dxa"/>
            <w:vAlign w:val="center"/>
          </w:tcPr>
          <w:p w14:paraId="4D538D9B" w14:textId="77777777" w:rsidR="00DE2373" w:rsidRPr="00DE2373" w:rsidRDefault="00DE2373" w:rsidP="00FB5CC9">
            <w:pPr>
              <w:spacing w:after="0"/>
              <w:jc w:val="center"/>
              <w:rPr>
                <w:rFonts w:eastAsia="Times New Roman" w:cs="Times New Roman"/>
                <w:color w:val="000000"/>
                <w:szCs w:val="24"/>
              </w:rPr>
            </w:pPr>
          </w:p>
        </w:tc>
        <w:tc>
          <w:tcPr>
            <w:tcW w:w="317" w:type="dxa"/>
            <w:tcBorders>
              <w:right w:val="single" w:sz="4" w:space="0" w:color="auto"/>
            </w:tcBorders>
            <w:vAlign w:val="center"/>
          </w:tcPr>
          <w:p w14:paraId="196C58D7" w14:textId="77777777" w:rsidR="00DE2373" w:rsidRPr="00DE2373" w:rsidRDefault="00DE2373" w:rsidP="00FB5CC9">
            <w:pPr>
              <w:spacing w:after="0"/>
              <w:jc w:val="center"/>
              <w:rPr>
                <w:rFonts w:eastAsia="Times New Roman" w:cs="Times New Roman"/>
                <w:color w:val="000000"/>
                <w:szCs w:val="24"/>
              </w:rPr>
            </w:pPr>
          </w:p>
        </w:tc>
        <w:tc>
          <w:tcPr>
            <w:tcW w:w="317" w:type="dxa"/>
            <w:tcBorders>
              <w:left w:val="single" w:sz="4" w:space="0" w:color="auto"/>
            </w:tcBorders>
            <w:vAlign w:val="center"/>
          </w:tcPr>
          <w:p w14:paraId="6C98E84D" w14:textId="77777777" w:rsidR="00DE2373" w:rsidRPr="00DE2373" w:rsidRDefault="00DE2373" w:rsidP="00FB5CC9">
            <w:pPr>
              <w:spacing w:after="0"/>
              <w:jc w:val="center"/>
              <w:rPr>
                <w:rFonts w:eastAsia="Times New Roman" w:cs="Times New Roman"/>
                <w:color w:val="000000"/>
                <w:szCs w:val="24"/>
              </w:rPr>
            </w:pPr>
          </w:p>
        </w:tc>
        <w:tc>
          <w:tcPr>
            <w:tcW w:w="317" w:type="dxa"/>
            <w:shd w:val="clear" w:color="auto" w:fill="auto"/>
            <w:vAlign w:val="center"/>
          </w:tcPr>
          <w:p w14:paraId="4114B4A7" w14:textId="77777777" w:rsidR="00DE2373" w:rsidRPr="00DE2373" w:rsidRDefault="00DE2373" w:rsidP="00FB5CC9">
            <w:pPr>
              <w:spacing w:after="0"/>
              <w:jc w:val="center"/>
              <w:rPr>
                <w:rFonts w:eastAsia="Times New Roman" w:cs="Times New Roman"/>
                <w:color w:val="000000"/>
                <w:szCs w:val="24"/>
              </w:rPr>
            </w:pPr>
          </w:p>
        </w:tc>
        <w:tc>
          <w:tcPr>
            <w:tcW w:w="317" w:type="dxa"/>
            <w:tcBorders>
              <w:right w:val="single" w:sz="4" w:space="0" w:color="auto"/>
            </w:tcBorders>
            <w:shd w:val="clear" w:color="auto" w:fill="4F6228" w:themeFill="accent3" w:themeFillShade="80"/>
            <w:vAlign w:val="center"/>
          </w:tcPr>
          <w:p w14:paraId="52634D0C" w14:textId="35FE4706" w:rsidR="00DE2373" w:rsidRPr="00D868F9" w:rsidRDefault="002E7622" w:rsidP="00FB5CC9">
            <w:pPr>
              <w:spacing w:after="0"/>
              <w:jc w:val="center"/>
              <w:rPr>
                <w:rFonts w:eastAsia="Times New Roman" w:cs="Times New Roman"/>
                <w:color w:val="4F6228"/>
                <w:szCs w:val="24"/>
              </w:rPr>
            </w:pPr>
            <w:r w:rsidRPr="00D868F9">
              <w:rPr>
                <w:rFonts w:eastAsia="Times New Roman" w:cs="Times New Roman"/>
                <w:color w:val="4F6228"/>
                <w:szCs w:val="24"/>
              </w:rPr>
              <w:t>X</w:t>
            </w:r>
          </w:p>
        </w:tc>
        <w:tc>
          <w:tcPr>
            <w:tcW w:w="317" w:type="dxa"/>
            <w:tcBorders>
              <w:left w:val="single" w:sz="4" w:space="0" w:color="auto"/>
            </w:tcBorders>
            <w:shd w:val="clear" w:color="auto" w:fill="4F6228" w:themeFill="accent3" w:themeFillShade="80"/>
            <w:vAlign w:val="center"/>
          </w:tcPr>
          <w:p w14:paraId="468FB228" w14:textId="76F77F40" w:rsidR="00DE2373" w:rsidRPr="00D868F9" w:rsidRDefault="002E7622" w:rsidP="00FB5CC9">
            <w:pPr>
              <w:spacing w:after="0"/>
              <w:jc w:val="center"/>
              <w:rPr>
                <w:rFonts w:eastAsia="Times New Roman" w:cs="Times New Roman"/>
                <w:color w:val="4F6228"/>
                <w:szCs w:val="24"/>
              </w:rPr>
            </w:pPr>
            <w:r w:rsidRPr="00D868F9">
              <w:rPr>
                <w:rFonts w:eastAsia="Times New Roman" w:cs="Times New Roman"/>
                <w:color w:val="4F6228"/>
                <w:szCs w:val="24"/>
              </w:rPr>
              <w:t>X</w:t>
            </w:r>
          </w:p>
        </w:tc>
        <w:tc>
          <w:tcPr>
            <w:tcW w:w="317" w:type="dxa"/>
            <w:shd w:val="clear" w:color="auto" w:fill="4F6228" w:themeFill="accent3" w:themeFillShade="80"/>
            <w:vAlign w:val="center"/>
          </w:tcPr>
          <w:p w14:paraId="11B2787C" w14:textId="0FD9C4CC" w:rsidR="00DE2373" w:rsidRPr="00D868F9" w:rsidRDefault="002E7622" w:rsidP="00FB5CC9">
            <w:pPr>
              <w:spacing w:after="0"/>
              <w:jc w:val="center"/>
              <w:rPr>
                <w:rFonts w:eastAsia="Times New Roman" w:cs="Times New Roman"/>
                <w:color w:val="4F6228"/>
                <w:szCs w:val="24"/>
              </w:rPr>
            </w:pPr>
            <w:r w:rsidRPr="00D868F9">
              <w:rPr>
                <w:rFonts w:eastAsia="Times New Roman" w:cs="Times New Roman"/>
                <w:color w:val="4F6228"/>
                <w:szCs w:val="24"/>
              </w:rPr>
              <w:t>X</w:t>
            </w:r>
          </w:p>
        </w:tc>
        <w:tc>
          <w:tcPr>
            <w:tcW w:w="317" w:type="dxa"/>
            <w:tcBorders>
              <w:right w:val="single" w:sz="4" w:space="0" w:color="auto"/>
            </w:tcBorders>
            <w:shd w:val="clear" w:color="auto" w:fill="4F6228" w:themeFill="accent3" w:themeFillShade="80"/>
            <w:vAlign w:val="center"/>
          </w:tcPr>
          <w:p w14:paraId="06C4D942" w14:textId="305F740B" w:rsidR="00DE2373" w:rsidRPr="00D868F9" w:rsidRDefault="002E7622" w:rsidP="00FB5CC9">
            <w:pPr>
              <w:spacing w:after="0"/>
              <w:jc w:val="center"/>
              <w:rPr>
                <w:rFonts w:eastAsia="Times New Roman" w:cs="Times New Roman"/>
                <w:color w:val="4F6228"/>
                <w:szCs w:val="24"/>
              </w:rPr>
            </w:pPr>
            <w:r w:rsidRPr="00D868F9">
              <w:rPr>
                <w:rFonts w:eastAsia="Times New Roman" w:cs="Times New Roman"/>
                <w:color w:val="4F6228"/>
                <w:szCs w:val="24"/>
              </w:rPr>
              <w:t>X</w:t>
            </w:r>
          </w:p>
        </w:tc>
        <w:tc>
          <w:tcPr>
            <w:tcW w:w="317" w:type="dxa"/>
            <w:tcBorders>
              <w:left w:val="single" w:sz="4" w:space="0" w:color="auto"/>
            </w:tcBorders>
            <w:shd w:val="clear" w:color="auto" w:fill="4F6228" w:themeFill="accent3" w:themeFillShade="80"/>
            <w:vAlign w:val="center"/>
          </w:tcPr>
          <w:p w14:paraId="48CF72E5" w14:textId="58F38ABC" w:rsidR="00DE2373" w:rsidRPr="00D868F9" w:rsidRDefault="002E7622" w:rsidP="00FB5CC9">
            <w:pPr>
              <w:spacing w:after="0"/>
              <w:jc w:val="center"/>
              <w:rPr>
                <w:rFonts w:eastAsia="Times New Roman" w:cs="Times New Roman"/>
                <w:color w:val="4F6228"/>
                <w:szCs w:val="24"/>
              </w:rPr>
            </w:pPr>
            <w:r w:rsidRPr="00D868F9">
              <w:rPr>
                <w:rFonts w:eastAsia="Times New Roman" w:cs="Times New Roman"/>
                <w:color w:val="4F6228"/>
                <w:szCs w:val="24"/>
              </w:rPr>
              <w:t>X</w:t>
            </w:r>
          </w:p>
        </w:tc>
        <w:tc>
          <w:tcPr>
            <w:tcW w:w="317" w:type="dxa"/>
            <w:shd w:val="clear" w:color="auto" w:fill="4F6228" w:themeFill="accent3" w:themeFillShade="80"/>
            <w:vAlign w:val="center"/>
          </w:tcPr>
          <w:p w14:paraId="5977A4B0" w14:textId="121E25BE" w:rsidR="00DE2373" w:rsidRPr="00D868F9" w:rsidRDefault="002E7622" w:rsidP="00FB5CC9">
            <w:pPr>
              <w:spacing w:after="0"/>
              <w:jc w:val="center"/>
              <w:rPr>
                <w:rFonts w:eastAsia="Times New Roman" w:cs="Times New Roman"/>
                <w:color w:val="4F6228"/>
                <w:szCs w:val="24"/>
              </w:rPr>
            </w:pPr>
            <w:r w:rsidRPr="00D868F9">
              <w:rPr>
                <w:rFonts w:eastAsia="Times New Roman" w:cs="Times New Roman"/>
                <w:color w:val="4F6228"/>
                <w:szCs w:val="24"/>
              </w:rPr>
              <w:t>X</w:t>
            </w:r>
          </w:p>
        </w:tc>
        <w:tc>
          <w:tcPr>
            <w:tcW w:w="317" w:type="dxa"/>
            <w:tcBorders>
              <w:right w:val="single" w:sz="4" w:space="0" w:color="auto"/>
            </w:tcBorders>
            <w:shd w:val="clear" w:color="auto" w:fill="4F6228" w:themeFill="accent3" w:themeFillShade="80"/>
            <w:vAlign w:val="center"/>
          </w:tcPr>
          <w:p w14:paraId="5DF5EA8C" w14:textId="299A9C87" w:rsidR="00DE2373" w:rsidRPr="00D868F9" w:rsidRDefault="002E7622" w:rsidP="00FB5CC9">
            <w:pPr>
              <w:spacing w:after="0"/>
              <w:jc w:val="center"/>
              <w:rPr>
                <w:rFonts w:eastAsia="Times New Roman" w:cs="Times New Roman"/>
                <w:color w:val="4F6228"/>
                <w:szCs w:val="24"/>
              </w:rPr>
            </w:pPr>
            <w:r w:rsidRPr="00D868F9">
              <w:rPr>
                <w:rFonts w:eastAsia="Times New Roman" w:cs="Times New Roman"/>
                <w:color w:val="4F6228"/>
                <w:szCs w:val="24"/>
              </w:rPr>
              <w:t>X</w:t>
            </w:r>
          </w:p>
        </w:tc>
        <w:tc>
          <w:tcPr>
            <w:tcW w:w="317" w:type="dxa"/>
            <w:tcBorders>
              <w:left w:val="single" w:sz="4" w:space="0" w:color="auto"/>
            </w:tcBorders>
            <w:shd w:val="clear" w:color="auto" w:fill="4F6228" w:themeFill="accent3" w:themeFillShade="80"/>
            <w:vAlign w:val="center"/>
          </w:tcPr>
          <w:p w14:paraId="3E33EB4E" w14:textId="2B73AADB" w:rsidR="00DE2373" w:rsidRPr="00D868F9" w:rsidRDefault="002E7622" w:rsidP="00FB5CC9">
            <w:pPr>
              <w:spacing w:after="0"/>
              <w:jc w:val="center"/>
              <w:rPr>
                <w:rFonts w:eastAsia="Times New Roman" w:cs="Times New Roman"/>
                <w:color w:val="4F6228"/>
                <w:szCs w:val="24"/>
              </w:rPr>
            </w:pPr>
            <w:r w:rsidRPr="00D868F9">
              <w:rPr>
                <w:rFonts w:eastAsia="Times New Roman" w:cs="Times New Roman"/>
                <w:color w:val="4F6228"/>
                <w:szCs w:val="24"/>
              </w:rPr>
              <w:t>X</w:t>
            </w:r>
          </w:p>
        </w:tc>
        <w:tc>
          <w:tcPr>
            <w:tcW w:w="317" w:type="dxa"/>
            <w:shd w:val="clear" w:color="auto" w:fill="4F6228" w:themeFill="accent3" w:themeFillShade="80"/>
            <w:vAlign w:val="center"/>
          </w:tcPr>
          <w:p w14:paraId="68D6DF22" w14:textId="0F6E55CC" w:rsidR="00DE2373" w:rsidRPr="00D868F9" w:rsidRDefault="002E7622" w:rsidP="00FB5CC9">
            <w:pPr>
              <w:spacing w:after="0"/>
              <w:jc w:val="center"/>
              <w:rPr>
                <w:rFonts w:eastAsia="Times New Roman" w:cs="Times New Roman"/>
                <w:color w:val="4F6228"/>
                <w:szCs w:val="24"/>
              </w:rPr>
            </w:pPr>
            <w:r w:rsidRPr="00D868F9">
              <w:rPr>
                <w:rFonts w:eastAsia="Times New Roman" w:cs="Times New Roman"/>
                <w:color w:val="4F6228"/>
                <w:szCs w:val="24"/>
              </w:rPr>
              <w:t>X</w:t>
            </w:r>
          </w:p>
        </w:tc>
        <w:tc>
          <w:tcPr>
            <w:tcW w:w="317" w:type="dxa"/>
            <w:tcBorders>
              <w:right w:val="single" w:sz="4" w:space="0" w:color="auto"/>
            </w:tcBorders>
            <w:vAlign w:val="center"/>
          </w:tcPr>
          <w:p w14:paraId="163B065A" w14:textId="77777777" w:rsidR="00DE2373" w:rsidRPr="00DE2373" w:rsidRDefault="00DE2373" w:rsidP="00FB5CC9">
            <w:pPr>
              <w:spacing w:after="0"/>
              <w:jc w:val="center"/>
              <w:rPr>
                <w:rFonts w:eastAsia="Times New Roman" w:cs="Times New Roman"/>
                <w:color w:val="000000"/>
                <w:szCs w:val="24"/>
              </w:rPr>
            </w:pPr>
          </w:p>
        </w:tc>
        <w:tc>
          <w:tcPr>
            <w:tcW w:w="317" w:type="dxa"/>
            <w:tcBorders>
              <w:left w:val="single" w:sz="4" w:space="0" w:color="auto"/>
            </w:tcBorders>
            <w:vAlign w:val="center"/>
          </w:tcPr>
          <w:p w14:paraId="716F6CDB" w14:textId="77777777" w:rsidR="00DE2373" w:rsidRPr="00DE2373" w:rsidRDefault="00DE2373" w:rsidP="00FB5CC9">
            <w:pPr>
              <w:spacing w:after="0"/>
              <w:jc w:val="center"/>
              <w:rPr>
                <w:rFonts w:eastAsia="Times New Roman" w:cs="Times New Roman"/>
                <w:color w:val="000000"/>
                <w:szCs w:val="24"/>
              </w:rPr>
            </w:pPr>
          </w:p>
        </w:tc>
        <w:tc>
          <w:tcPr>
            <w:tcW w:w="317" w:type="dxa"/>
            <w:vAlign w:val="center"/>
          </w:tcPr>
          <w:p w14:paraId="5AAFF64F" w14:textId="77777777" w:rsidR="00DE2373" w:rsidRPr="00DE2373" w:rsidRDefault="00DE2373" w:rsidP="00FB5CC9">
            <w:pPr>
              <w:spacing w:after="0"/>
              <w:jc w:val="center"/>
              <w:rPr>
                <w:rFonts w:eastAsia="Times New Roman" w:cs="Times New Roman"/>
                <w:color w:val="000000"/>
                <w:szCs w:val="24"/>
              </w:rPr>
            </w:pPr>
          </w:p>
        </w:tc>
        <w:tc>
          <w:tcPr>
            <w:tcW w:w="317" w:type="dxa"/>
            <w:vAlign w:val="center"/>
          </w:tcPr>
          <w:p w14:paraId="2B890C24" w14:textId="77777777" w:rsidR="00DE2373" w:rsidRPr="00DE2373" w:rsidRDefault="00DE2373" w:rsidP="00FB5CC9">
            <w:pPr>
              <w:spacing w:after="0"/>
              <w:jc w:val="center"/>
              <w:rPr>
                <w:rFonts w:eastAsia="Times New Roman" w:cs="Times New Roman"/>
                <w:color w:val="000000"/>
                <w:szCs w:val="24"/>
              </w:rPr>
            </w:pPr>
          </w:p>
        </w:tc>
      </w:tr>
      <w:tr w:rsidR="00DE2373" w:rsidRPr="00DE2373" w14:paraId="2C512EED" w14:textId="77777777" w:rsidTr="00740A65">
        <w:trPr>
          <w:trHeight w:val="360"/>
          <w:jc w:val="center"/>
        </w:trPr>
        <w:tc>
          <w:tcPr>
            <w:tcW w:w="3456" w:type="dxa"/>
            <w:vAlign w:val="center"/>
          </w:tcPr>
          <w:p w14:paraId="76559CB9" w14:textId="77777777" w:rsidR="00DE2373" w:rsidRPr="00DE2373" w:rsidRDefault="00DE2373" w:rsidP="00740A65">
            <w:pPr>
              <w:numPr>
                <w:ilvl w:val="1"/>
                <w:numId w:val="8"/>
              </w:numPr>
              <w:spacing w:after="0"/>
              <w:ind w:hanging="540"/>
              <w:contextualSpacing/>
              <w:rPr>
                <w:rFonts w:eastAsia="Times New Roman" w:cs="Times New Roman"/>
                <w:color w:val="000000"/>
              </w:rPr>
            </w:pPr>
            <w:r w:rsidRPr="00DE2373">
              <w:rPr>
                <w:rFonts w:eastAsia="Times New Roman" w:cs="Times New Roman"/>
                <w:color w:val="000000" w:themeColor="text1"/>
              </w:rPr>
              <w:t>Setup and Calibration</w:t>
            </w:r>
          </w:p>
        </w:tc>
        <w:tc>
          <w:tcPr>
            <w:tcW w:w="317" w:type="dxa"/>
            <w:vAlign w:val="center"/>
          </w:tcPr>
          <w:p w14:paraId="4D6A4DCE" w14:textId="77777777" w:rsidR="00DE2373" w:rsidRPr="00DE2373" w:rsidRDefault="00DE2373" w:rsidP="00FB5CC9">
            <w:pPr>
              <w:spacing w:after="0"/>
              <w:jc w:val="center"/>
              <w:rPr>
                <w:rFonts w:eastAsia="Times New Roman" w:cs="Times New Roman"/>
                <w:color w:val="000000"/>
                <w:szCs w:val="24"/>
              </w:rPr>
            </w:pPr>
          </w:p>
        </w:tc>
        <w:tc>
          <w:tcPr>
            <w:tcW w:w="317" w:type="dxa"/>
            <w:vAlign w:val="center"/>
          </w:tcPr>
          <w:p w14:paraId="0237C78F" w14:textId="77777777" w:rsidR="00DE2373" w:rsidRPr="00DE2373" w:rsidRDefault="00DE2373" w:rsidP="00FB5CC9">
            <w:pPr>
              <w:spacing w:after="0"/>
              <w:jc w:val="center"/>
              <w:rPr>
                <w:rFonts w:eastAsia="Times New Roman" w:cs="Times New Roman"/>
                <w:color w:val="000000"/>
                <w:szCs w:val="24"/>
              </w:rPr>
            </w:pPr>
          </w:p>
        </w:tc>
        <w:tc>
          <w:tcPr>
            <w:tcW w:w="317" w:type="dxa"/>
            <w:tcBorders>
              <w:right w:val="single" w:sz="4" w:space="0" w:color="auto"/>
            </w:tcBorders>
            <w:vAlign w:val="center"/>
          </w:tcPr>
          <w:p w14:paraId="30EF65C2" w14:textId="77777777" w:rsidR="00DE2373" w:rsidRPr="00DE2373" w:rsidRDefault="00DE2373" w:rsidP="00FB5CC9">
            <w:pPr>
              <w:spacing w:after="0"/>
              <w:jc w:val="center"/>
              <w:rPr>
                <w:rFonts w:eastAsia="Times New Roman" w:cs="Times New Roman"/>
                <w:color w:val="000000"/>
                <w:szCs w:val="24"/>
              </w:rPr>
            </w:pPr>
          </w:p>
        </w:tc>
        <w:tc>
          <w:tcPr>
            <w:tcW w:w="317" w:type="dxa"/>
            <w:tcBorders>
              <w:left w:val="single" w:sz="4" w:space="0" w:color="auto"/>
            </w:tcBorders>
            <w:vAlign w:val="center"/>
          </w:tcPr>
          <w:p w14:paraId="6B1F8EC8" w14:textId="77777777" w:rsidR="00DE2373" w:rsidRPr="00DE2373" w:rsidRDefault="00DE2373" w:rsidP="00FB5CC9">
            <w:pPr>
              <w:spacing w:after="0"/>
              <w:jc w:val="center"/>
              <w:rPr>
                <w:rFonts w:eastAsia="Times New Roman" w:cs="Times New Roman"/>
                <w:color w:val="000000"/>
                <w:szCs w:val="24"/>
              </w:rPr>
            </w:pPr>
          </w:p>
        </w:tc>
        <w:tc>
          <w:tcPr>
            <w:tcW w:w="317" w:type="dxa"/>
            <w:shd w:val="clear" w:color="auto" w:fill="auto"/>
            <w:vAlign w:val="center"/>
          </w:tcPr>
          <w:p w14:paraId="34B56E31" w14:textId="77777777" w:rsidR="00DE2373" w:rsidRPr="00DE2373" w:rsidRDefault="00DE2373" w:rsidP="00FB5CC9">
            <w:pPr>
              <w:spacing w:after="0"/>
              <w:jc w:val="center"/>
              <w:rPr>
                <w:rFonts w:eastAsia="Times New Roman" w:cs="Times New Roman"/>
                <w:color w:val="000000"/>
                <w:szCs w:val="24"/>
              </w:rPr>
            </w:pPr>
          </w:p>
        </w:tc>
        <w:tc>
          <w:tcPr>
            <w:tcW w:w="317" w:type="dxa"/>
            <w:tcBorders>
              <w:right w:val="single" w:sz="4" w:space="0" w:color="auto"/>
            </w:tcBorders>
            <w:shd w:val="clear" w:color="auto" w:fill="D6E3BC" w:themeFill="accent3" w:themeFillTint="66"/>
            <w:vAlign w:val="center"/>
          </w:tcPr>
          <w:p w14:paraId="2F51180E" w14:textId="16DE3C78" w:rsidR="00DE2373" w:rsidRPr="00D868F9" w:rsidRDefault="002E7622" w:rsidP="00FB5CC9">
            <w:pPr>
              <w:spacing w:after="0"/>
              <w:jc w:val="center"/>
              <w:rPr>
                <w:rFonts w:eastAsia="Times New Roman" w:cs="Times New Roman"/>
                <w:color w:val="D6E3BC"/>
                <w:szCs w:val="24"/>
              </w:rPr>
            </w:pPr>
            <w:r w:rsidRPr="00D868F9">
              <w:rPr>
                <w:rFonts w:eastAsia="Times New Roman" w:cs="Times New Roman"/>
                <w:color w:val="D6E3BC"/>
                <w:szCs w:val="24"/>
              </w:rPr>
              <w:t>X</w:t>
            </w:r>
          </w:p>
        </w:tc>
        <w:tc>
          <w:tcPr>
            <w:tcW w:w="317" w:type="dxa"/>
            <w:tcBorders>
              <w:left w:val="single" w:sz="4" w:space="0" w:color="auto"/>
            </w:tcBorders>
            <w:shd w:val="clear" w:color="auto" w:fill="D6E3BC" w:themeFill="accent3" w:themeFillTint="66"/>
            <w:vAlign w:val="center"/>
          </w:tcPr>
          <w:p w14:paraId="5514AB26" w14:textId="66C27466" w:rsidR="00DE2373" w:rsidRPr="00D868F9" w:rsidRDefault="002E7622" w:rsidP="00FB5CC9">
            <w:pPr>
              <w:spacing w:after="0"/>
              <w:jc w:val="center"/>
              <w:rPr>
                <w:rFonts w:eastAsia="Times New Roman" w:cs="Times New Roman"/>
                <w:color w:val="D6E3BC"/>
                <w:szCs w:val="24"/>
              </w:rPr>
            </w:pPr>
            <w:r w:rsidRPr="00D868F9">
              <w:rPr>
                <w:rFonts w:eastAsia="Times New Roman" w:cs="Times New Roman"/>
                <w:color w:val="D6E3BC"/>
                <w:szCs w:val="24"/>
              </w:rPr>
              <w:t>X</w:t>
            </w:r>
          </w:p>
        </w:tc>
        <w:tc>
          <w:tcPr>
            <w:tcW w:w="317" w:type="dxa"/>
            <w:shd w:val="clear" w:color="auto" w:fill="auto"/>
            <w:vAlign w:val="center"/>
          </w:tcPr>
          <w:p w14:paraId="14F6B762" w14:textId="77777777" w:rsidR="00DE2373" w:rsidRPr="00DE2373" w:rsidRDefault="00DE2373" w:rsidP="00FB5CC9">
            <w:pPr>
              <w:spacing w:after="0"/>
              <w:jc w:val="center"/>
              <w:rPr>
                <w:rFonts w:eastAsia="Times New Roman" w:cs="Times New Roman"/>
                <w:color w:val="000000"/>
                <w:szCs w:val="24"/>
              </w:rPr>
            </w:pPr>
          </w:p>
        </w:tc>
        <w:tc>
          <w:tcPr>
            <w:tcW w:w="317" w:type="dxa"/>
            <w:tcBorders>
              <w:right w:val="single" w:sz="4" w:space="0" w:color="auto"/>
            </w:tcBorders>
            <w:shd w:val="clear" w:color="auto" w:fill="auto"/>
            <w:vAlign w:val="center"/>
          </w:tcPr>
          <w:p w14:paraId="57E5F7A0" w14:textId="77777777" w:rsidR="00DE2373" w:rsidRPr="00DE2373" w:rsidRDefault="00DE2373" w:rsidP="00FB5CC9">
            <w:pPr>
              <w:spacing w:after="0"/>
              <w:jc w:val="center"/>
              <w:rPr>
                <w:rFonts w:eastAsia="Times New Roman" w:cs="Times New Roman"/>
                <w:color w:val="000000"/>
                <w:szCs w:val="24"/>
              </w:rPr>
            </w:pPr>
          </w:p>
        </w:tc>
        <w:tc>
          <w:tcPr>
            <w:tcW w:w="317" w:type="dxa"/>
            <w:tcBorders>
              <w:left w:val="single" w:sz="4" w:space="0" w:color="auto"/>
            </w:tcBorders>
            <w:shd w:val="clear" w:color="auto" w:fill="auto"/>
            <w:vAlign w:val="center"/>
          </w:tcPr>
          <w:p w14:paraId="2C59AAD7" w14:textId="77777777" w:rsidR="00DE2373" w:rsidRPr="00DE2373" w:rsidRDefault="00DE2373" w:rsidP="00FB5CC9">
            <w:pPr>
              <w:spacing w:after="0"/>
              <w:jc w:val="center"/>
              <w:rPr>
                <w:rFonts w:eastAsia="Times New Roman" w:cs="Times New Roman"/>
                <w:color w:val="000000"/>
                <w:szCs w:val="24"/>
              </w:rPr>
            </w:pPr>
          </w:p>
        </w:tc>
        <w:tc>
          <w:tcPr>
            <w:tcW w:w="317" w:type="dxa"/>
            <w:shd w:val="clear" w:color="auto" w:fill="auto"/>
            <w:vAlign w:val="center"/>
          </w:tcPr>
          <w:p w14:paraId="06FBBB4C" w14:textId="77777777" w:rsidR="00DE2373" w:rsidRPr="00DE2373" w:rsidRDefault="00DE2373" w:rsidP="00FB5CC9">
            <w:pPr>
              <w:spacing w:after="0"/>
              <w:jc w:val="center"/>
              <w:rPr>
                <w:rFonts w:eastAsia="Times New Roman" w:cs="Times New Roman"/>
                <w:color w:val="000000"/>
                <w:szCs w:val="24"/>
              </w:rPr>
            </w:pPr>
          </w:p>
        </w:tc>
        <w:tc>
          <w:tcPr>
            <w:tcW w:w="317" w:type="dxa"/>
            <w:tcBorders>
              <w:right w:val="single" w:sz="4" w:space="0" w:color="auto"/>
            </w:tcBorders>
            <w:shd w:val="clear" w:color="auto" w:fill="auto"/>
            <w:vAlign w:val="center"/>
          </w:tcPr>
          <w:p w14:paraId="024D0723" w14:textId="77777777" w:rsidR="00DE2373" w:rsidRPr="00DE2373" w:rsidRDefault="00DE2373" w:rsidP="00FB5CC9">
            <w:pPr>
              <w:spacing w:after="0"/>
              <w:jc w:val="center"/>
              <w:rPr>
                <w:rFonts w:eastAsia="Times New Roman" w:cs="Times New Roman"/>
                <w:color w:val="000000"/>
                <w:szCs w:val="24"/>
              </w:rPr>
            </w:pPr>
          </w:p>
        </w:tc>
        <w:tc>
          <w:tcPr>
            <w:tcW w:w="317" w:type="dxa"/>
            <w:tcBorders>
              <w:left w:val="single" w:sz="4" w:space="0" w:color="auto"/>
            </w:tcBorders>
            <w:shd w:val="clear" w:color="auto" w:fill="auto"/>
            <w:vAlign w:val="center"/>
          </w:tcPr>
          <w:p w14:paraId="601789DA" w14:textId="77777777" w:rsidR="00DE2373" w:rsidRPr="00DE2373" w:rsidRDefault="00DE2373" w:rsidP="00FB5CC9">
            <w:pPr>
              <w:spacing w:after="0"/>
              <w:jc w:val="center"/>
              <w:rPr>
                <w:rFonts w:eastAsia="Times New Roman" w:cs="Times New Roman"/>
                <w:color w:val="000000"/>
                <w:szCs w:val="24"/>
              </w:rPr>
            </w:pPr>
          </w:p>
        </w:tc>
        <w:tc>
          <w:tcPr>
            <w:tcW w:w="317" w:type="dxa"/>
            <w:shd w:val="clear" w:color="auto" w:fill="auto"/>
            <w:vAlign w:val="center"/>
          </w:tcPr>
          <w:p w14:paraId="02105C9F" w14:textId="77777777" w:rsidR="00DE2373" w:rsidRPr="00DE2373" w:rsidRDefault="00DE2373" w:rsidP="00FB5CC9">
            <w:pPr>
              <w:spacing w:after="0"/>
              <w:jc w:val="center"/>
              <w:rPr>
                <w:rFonts w:eastAsia="Times New Roman" w:cs="Times New Roman"/>
                <w:color w:val="000000"/>
                <w:szCs w:val="24"/>
              </w:rPr>
            </w:pPr>
          </w:p>
        </w:tc>
        <w:tc>
          <w:tcPr>
            <w:tcW w:w="317" w:type="dxa"/>
            <w:tcBorders>
              <w:right w:val="single" w:sz="4" w:space="0" w:color="auto"/>
            </w:tcBorders>
            <w:vAlign w:val="center"/>
          </w:tcPr>
          <w:p w14:paraId="48BE03DF" w14:textId="77777777" w:rsidR="00DE2373" w:rsidRPr="00DE2373" w:rsidRDefault="00DE2373" w:rsidP="00FB5CC9">
            <w:pPr>
              <w:spacing w:after="0"/>
              <w:jc w:val="center"/>
              <w:rPr>
                <w:rFonts w:eastAsia="Times New Roman" w:cs="Times New Roman"/>
                <w:color w:val="000000"/>
                <w:szCs w:val="24"/>
              </w:rPr>
            </w:pPr>
          </w:p>
        </w:tc>
        <w:tc>
          <w:tcPr>
            <w:tcW w:w="317" w:type="dxa"/>
            <w:tcBorders>
              <w:left w:val="single" w:sz="4" w:space="0" w:color="auto"/>
            </w:tcBorders>
            <w:vAlign w:val="center"/>
          </w:tcPr>
          <w:p w14:paraId="3CA76020" w14:textId="77777777" w:rsidR="00DE2373" w:rsidRPr="00DE2373" w:rsidRDefault="00DE2373" w:rsidP="00FB5CC9">
            <w:pPr>
              <w:spacing w:after="0"/>
              <w:jc w:val="center"/>
              <w:rPr>
                <w:rFonts w:eastAsia="Times New Roman" w:cs="Times New Roman"/>
                <w:color w:val="000000"/>
                <w:szCs w:val="24"/>
              </w:rPr>
            </w:pPr>
          </w:p>
        </w:tc>
        <w:tc>
          <w:tcPr>
            <w:tcW w:w="317" w:type="dxa"/>
            <w:vAlign w:val="center"/>
          </w:tcPr>
          <w:p w14:paraId="7C1F7B7F" w14:textId="77777777" w:rsidR="00DE2373" w:rsidRPr="00DE2373" w:rsidRDefault="00DE2373" w:rsidP="00FB5CC9">
            <w:pPr>
              <w:spacing w:after="0"/>
              <w:jc w:val="center"/>
              <w:rPr>
                <w:rFonts w:eastAsia="Times New Roman" w:cs="Times New Roman"/>
                <w:color w:val="000000"/>
                <w:szCs w:val="24"/>
              </w:rPr>
            </w:pPr>
          </w:p>
        </w:tc>
        <w:tc>
          <w:tcPr>
            <w:tcW w:w="317" w:type="dxa"/>
            <w:vAlign w:val="center"/>
          </w:tcPr>
          <w:p w14:paraId="5ED1A91A" w14:textId="77777777" w:rsidR="00DE2373" w:rsidRPr="00DE2373" w:rsidRDefault="00DE2373" w:rsidP="00FB5CC9">
            <w:pPr>
              <w:spacing w:after="0"/>
              <w:jc w:val="center"/>
              <w:rPr>
                <w:rFonts w:eastAsia="Times New Roman" w:cs="Times New Roman"/>
                <w:color w:val="000000"/>
                <w:szCs w:val="24"/>
              </w:rPr>
            </w:pPr>
          </w:p>
        </w:tc>
      </w:tr>
      <w:tr w:rsidR="00DE2373" w:rsidRPr="00DE2373" w14:paraId="30AA136F" w14:textId="77777777" w:rsidTr="00740A65">
        <w:trPr>
          <w:trHeight w:val="360"/>
          <w:jc w:val="center"/>
        </w:trPr>
        <w:tc>
          <w:tcPr>
            <w:tcW w:w="3456" w:type="dxa"/>
            <w:vAlign w:val="center"/>
          </w:tcPr>
          <w:p w14:paraId="418203D4" w14:textId="77777777" w:rsidR="00DE2373" w:rsidRPr="00DE2373" w:rsidRDefault="00DE2373" w:rsidP="00740A65">
            <w:pPr>
              <w:numPr>
                <w:ilvl w:val="1"/>
                <w:numId w:val="8"/>
              </w:numPr>
              <w:spacing w:after="0"/>
              <w:ind w:hanging="540"/>
              <w:contextualSpacing/>
              <w:rPr>
                <w:rFonts w:eastAsia="Times New Roman" w:cs="Times New Roman"/>
                <w:color w:val="000000"/>
              </w:rPr>
            </w:pPr>
            <w:r w:rsidRPr="00DE2373">
              <w:rPr>
                <w:rFonts w:eastAsia="Times New Roman" w:cs="Times New Roman"/>
                <w:color w:val="000000" w:themeColor="text1"/>
              </w:rPr>
              <w:t>Closed Road Testing</w:t>
            </w:r>
          </w:p>
        </w:tc>
        <w:tc>
          <w:tcPr>
            <w:tcW w:w="317" w:type="dxa"/>
            <w:vAlign w:val="center"/>
          </w:tcPr>
          <w:p w14:paraId="33D9ABAA" w14:textId="77777777" w:rsidR="00DE2373" w:rsidRPr="00DE2373" w:rsidRDefault="00DE2373" w:rsidP="00FB5CC9">
            <w:pPr>
              <w:spacing w:after="0"/>
              <w:jc w:val="center"/>
              <w:rPr>
                <w:rFonts w:eastAsia="Times New Roman" w:cs="Times New Roman"/>
                <w:color w:val="000000"/>
                <w:szCs w:val="24"/>
              </w:rPr>
            </w:pPr>
          </w:p>
        </w:tc>
        <w:tc>
          <w:tcPr>
            <w:tcW w:w="317" w:type="dxa"/>
            <w:vAlign w:val="center"/>
          </w:tcPr>
          <w:p w14:paraId="409B75D2" w14:textId="77777777" w:rsidR="00DE2373" w:rsidRPr="00DE2373" w:rsidRDefault="00DE2373" w:rsidP="00FB5CC9">
            <w:pPr>
              <w:spacing w:after="0"/>
              <w:jc w:val="center"/>
              <w:rPr>
                <w:rFonts w:eastAsia="Times New Roman" w:cs="Times New Roman"/>
                <w:color w:val="000000"/>
                <w:szCs w:val="24"/>
              </w:rPr>
            </w:pPr>
          </w:p>
        </w:tc>
        <w:tc>
          <w:tcPr>
            <w:tcW w:w="317" w:type="dxa"/>
            <w:tcBorders>
              <w:right w:val="single" w:sz="4" w:space="0" w:color="auto"/>
            </w:tcBorders>
            <w:vAlign w:val="center"/>
          </w:tcPr>
          <w:p w14:paraId="2703C3B2" w14:textId="77777777" w:rsidR="00DE2373" w:rsidRPr="00DE2373" w:rsidRDefault="00DE2373" w:rsidP="00FB5CC9">
            <w:pPr>
              <w:spacing w:after="0"/>
              <w:jc w:val="center"/>
              <w:rPr>
                <w:rFonts w:eastAsia="Times New Roman" w:cs="Times New Roman"/>
                <w:color w:val="000000"/>
                <w:szCs w:val="24"/>
              </w:rPr>
            </w:pPr>
          </w:p>
        </w:tc>
        <w:tc>
          <w:tcPr>
            <w:tcW w:w="317" w:type="dxa"/>
            <w:tcBorders>
              <w:left w:val="single" w:sz="4" w:space="0" w:color="auto"/>
            </w:tcBorders>
            <w:vAlign w:val="center"/>
          </w:tcPr>
          <w:p w14:paraId="5677454D" w14:textId="77777777" w:rsidR="00DE2373" w:rsidRPr="00DE2373" w:rsidRDefault="00DE2373" w:rsidP="00FB5CC9">
            <w:pPr>
              <w:spacing w:after="0"/>
              <w:jc w:val="center"/>
              <w:rPr>
                <w:rFonts w:eastAsia="Times New Roman" w:cs="Times New Roman"/>
                <w:color w:val="000000"/>
                <w:szCs w:val="24"/>
              </w:rPr>
            </w:pPr>
          </w:p>
        </w:tc>
        <w:tc>
          <w:tcPr>
            <w:tcW w:w="317" w:type="dxa"/>
            <w:shd w:val="clear" w:color="auto" w:fill="auto"/>
            <w:vAlign w:val="center"/>
          </w:tcPr>
          <w:p w14:paraId="38AA794F" w14:textId="77777777" w:rsidR="00DE2373" w:rsidRPr="00DE2373" w:rsidRDefault="00DE2373" w:rsidP="00FB5CC9">
            <w:pPr>
              <w:spacing w:after="0"/>
              <w:jc w:val="center"/>
              <w:rPr>
                <w:rFonts w:eastAsia="Times New Roman" w:cs="Times New Roman"/>
                <w:color w:val="000000"/>
                <w:szCs w:val="24"/>
              </w:rPr>
            </w:pPr>
          </w:p>
        </w:tc>
        <w:tc>
          <w:tcPr>
            <w:tcW w:w="317" w:type="dxa"/>
            <w:tcBorders>
              <w:right w:val="single" w:sz="4" w:space="0" w:color="auto"/>
            </w:tcBorders>
            <w:shd w:val="clear" w:color="auto" w:fill="auto"/>
            <w:vAlign w:val="center"/>
          </w:tcPr>
          <w:p w14:paraId="7EFC9979" w14:textId="77777777" w:rsidR="00DE2373" w:rsidRPr="00DE2373" w:rsidRDefault="00DE2373" w:rsidP="00FB5CC9">
            <w:pPr>
              <w:spacing w:after="0"/>
              <w:jc w:val="center"/>
              <w:rPr>
                <w:rFonts w:eastAsia="Times New Roman" w:cs="Times New Roman"/>
                <w:color w:val="000000"/>
                <w:szCs w:val="24"/>
              </w:rPr>
            </w:pPr>
          </w:p>
        </w:tc>
        <w:tc>
          <w:tcPr>
            <w:tcW w:w="317" w:type="dxa"/>
            <w:tcBorders>
              <w:left w:val="single" w:sz="4" w:space="0" w:color="auto"/>
            </w:tcBorders>
            <w:shd w:val="clear" w:color="auto" w:fill="C2D69B" w:themeFill="accent3" w:themeFillTint="99"/>
            <w:vAlign w:val="center"/>
          </w:tcPr>
          <w:p w14:paraId="3B98A5A0" w14:textId="4CF85EB8" w:rsidR="00DE2373" w:rsidRPr="00D868F9" w:rsidRDefault="002E7622" w:rsidP="00FB5CC9">
            <w:pPr>
              <w:spacing w:after="0"/>
              <w:jc w:val="center"/>
              <w:rPr>
                <w:rFonts w:eastAsia="Times New Roman" w:cs="Times New Roman"/>
                <w:color w:val="C2D69B"/>
                <w:szCs w:val="24"/>
              </w:rPr>
            </w:pPr>
            <w:r w:rsidRPr="00D868F9">
              <w:rPr>
                <w:rFonts w:eastAsia="Times New Roman" w:cs="Times New Roman"/>
                <w:color w:val="C2D69B"/>
                <w:szCs w:val="24"/>
              </w:rPr>
              <w:t>X</w:t>
            </w:r>
          </w:p>
        </w:tc>
        <w:tc>
          <w:tcPr>
            <w:tcW w:w="317" w:type="dxa"/>
            <w:shd w:val="clear" w:color="auto" w:fill="C2D69B" w:themeFill="accent3" w:themeFillTint="99"/>
            <w:vAlign w:val="center"/>
          </w:tcPr>
          <w:p w14:paraId="6A16CFE7" w14:textId="6F56A7BC" w:rsidR="00DE2373" w:rsidRPr="00D868F9" w:rsidRDefault="002E7622" w:rsidP="00FB5CC9">
            <w:pPr>
              <w:spacing w:after="0"/>
              <w:jc w:val="center"/>
              <w:rPr>
                <w:rFonts w:eastAsia="Times New Roman" w:cs="Times New Roman"/>
                <w:color w:val="C2D69B"/>
                <w:szCs w:val="24"/>
              </w:rPr>
            </w:pPr>
            <w:r w:rsidRPr="00D868F9">
              <w:rPr>
                <w:rFonts w:eastAsia="Times New Roman" w:cs="Times New Roman"/>
                <w:color w:val="C2D69B"/>
                <w:szCs w:val="24"/>
              </w:rPr>
              <w:t>X</w:t>
            </w:r>
          </w:p>
        </w:tc>
        <w:tc>
          <w:tcPr>
            <w:tcW w:w="317" w:type="dxa"/>
            <w:tcBorders>
              <w:right w:val="single" w:sz="4" w:space="0" w:color="auto"/>
            </w:tcBorders>
            <w:shd w:val="clear" w:color="auto" w:fill="C2D69B" w:themeFill="accent3" w:themeFillTint="99"/>
            <w:vAlign w:val="center"/>
          </w:tcPr>
          <w:p w14:paraId="0832B686" w14:textId="6A6DD0E7" w:rsidR="00DE2373" w:rsidRPr="00D868F9" w:rsidRDefault="002E7622" w:rsidP="00FB5CC9">
            <w:pPr>
              <w:spacing w:after="0"/>
              <w:jc w:val="center"/>
              <w:rPr>
                <w:rFonts w:eastAsia="Times New Roman" w:cs="Times New Roman"/>
                <w:color w:val="C2D69B"/>
                <w:szCs w:val="24"/>
              </w:rPr>
            </w:pPr>
            <w:r w:rsidRPr="00D868F9">
              <w:rPr>
                <w:rFonts w:eastAsia="Times New Roman" w:cs="Times New Roman"/>
                <w:color w:val="C2D69B"/>
                <w:szCs w:val="24"/>
              </w:rPr>
              <w:t>X</w:t>
            </w:r>
          </w:p>
        </w:tc>
        <w:tc>
          <w:tcPr>
            <w:tcW w:w="317" w:type="dxa"/>
            <w:tcBorders>
              <w:left w:val="single" w:sz="4" w:space="0" w:color="auto"/>
            </w:tcBorders>
            <w:shd w:val="clear" w:color="auto" w:fill="C2D69B" w:themeFill="accent3" w:themeFillTint="99"/>
            <w:vAlign w:val="center"/>
          </w:tcPr>
          <w:p w14:paraId="1C90F1D9" w14:textId="11F426A1" w:rsidR="00DE2373" w:rsidRPr="00D868F9" w:rsidRDefault="002E7622" w:rsidP="00FB5CC9">
            <w:pPr>
              <w:spacing w:after="0"/>
              <w:jc w:val="center"/>
              <w:rPr>
                <w:rFonts w:eastAsia="Times New Roman" w:cs="Times New Roman"/>
                <w:color w:val="C2D69B"/>
                <w:szCs w:val="24"/>
              </w:rPr>
            </w:pPr>
            <w:r w:rsidRPr="00D868F9">
              <w:rPr>
                <w:rFonts w:eastAsia="Times New Roman" w:cs="Times New Roman"/>
                <w:color w:val="C2D69B"/>
                <w:szCs w:val="24"/>
              </w:rPr>
              <w:t>X</w:t>
            </w:r>
          </w:p>
        </w:tc>
        <w:tc>
          <w:tcPr>
            <w:tcW w:w="317" w:type="dxa"/>
            <w:shd w:val="clear" w:color="auto" w:fill="C2D69B" w:themeFill="accent3" w:themeFillTint="99"/>
            <w:vAlign w:val="center"/>
          </w:tcPr>
          <w:p w14:paraId="7F9ACA06" w14:textId="5E7AB9DD" w:rsidR="00DE2373" w:rsidRPr="00D868F9" w:rsidRDefault="002E7622" w:rsidP="00FB5CC9">
            <w:pPr>
              <w:spacing w:after="0"/>
              <w:jc w:val="center"/>
              <w:rPr>
                <w:rFonts w:eastAsia="Times New Roman" w:cs="Times New Roman"/>
                <w:color w:val="C2D69B"/>
                <w:szCs w:val="24"/>
              </w:rPr>
            </w:pPr>
            <w:r w:rsidRPr="00D868F9">
              <w:rPr>
                <w:rFonts w:eastAsia="Times New Roman" w:cs="Times New Roman"/>
                <w:color w:val="C2D69B"/>
                <w:szCs w:val="24"/>
              </w:rPr>
              <w:t>X</w:t>
            </w:r>
          </w:p>
        </w:tc>
        <w:tc>
          <w:tcPr>
            <w:tcW w:w="317" w:type="dxa"/>
            <w:tcBorders>
              <w:right w:val="single" w:sz="4" w:space="0" w:color="auto"/>
            </w:tcBorders>
            <w:shd w:val="clear" w:color="auto" w:fill="C2D69B" w:themeFill="accent3" w:themeFillTint="99"/>
            <w:vAlign w:val="center"/>
          </w:tcPr>
          <w:p w14:paraId="70455139" w14:textId="25394926" w:rsidR="00DE2373" w:rsidRPr="00D868F9" w:rsidRDefault="002E7622" w:rsidP="00FB5CC9">
            <w:pPr>
              <w:spacing w:after="0"/>
              <w:jc w:val="center"/>
              <w:rPr>
                <w:rFonts w:eastAsia="Times New Roman" w:cs="Times New Roman"/>
                <w:color w:val="C2D69B"/>
                <w:szCs w:val="24"/>
              </w:rPr>
            </w:pPr>
            <w:r w:rsidRPr="00D868F9">
              <w:rPr>
                <w:rFonts w:eastAsia="Times New Roman" w:cs="Times New Roman"/>
                <w:color w:val="C2D69B"/>
                <w:szCs w:val="24"/>
              </w:rPr>
              <w:t>X</w:t>
            </w:r>
          </w:p>
        </w:tc>
        <w:tc>
          <w:tcPr>
            <w:tcW w:w="317" w:type="dxa"/>
            <w:tcBorders>
              <w:left w:val="single" w:sz="4" w:space="0" w:color="auto"/>
            </w:tcBorders>
            <w:shd w:val="clear" w:color="auto" w:fill="auto"/>
            <w:vAlign w:val="center"/>
          </w:tcPr>
          <w:p w14:paraId="2E49DA17" w14:textId="77777777" w:rsidR="00DE2373" w:rsidRPr="00DE2373" w:rsidRDefault="00DE2373" w:rsidP="00FB5CC9">
            <w:pPr>
              <w:spacing w:after="0"/>
              <w:jc w:val="center"/>
              <w:rPr>
                <w:rFonts w:eastAsia="Times New Roman" w:cs="Times New Roman"/>
                <w:color w:val="000000"/>
                <w:szCs w:val="24"/>
              </w:rPr>
            </w:pPr>
          </w:p>
        </w:tc>
        <w:tc>
          <w:tcPr>
            <w:tcW w:w="317" w:type="dxa"/>
            <w:shd w:val="clear" w:color="auto" w:fill="auto"/>
            <w:vAlign w:val="center"/>
          </w:tcPr>
          <w:p w14:paraId="62406ADC" w14:textId="77777777" w:rsidR="00DE2373" w:rsidRPr="00DE2373" w:rsidRDefault="00DE2373" w:rsidP="00FB5CC9">
            <w:pPr>
              <w:spacing w:after="0"/>
              <w:jc w:val="center"/>
              <w:rPr>
                <w:rFonts w:eastAsia="Times New Roman" w:cs="Times New Roman"/>
                <w:color w:val="000000"/>
                <w:szCs w:val="24"/>
              </w:rPr>
            </w:pPr>
          </w:p>
        </w:tc>
        <w:tc>
          <w:tcPr>
            <w:tcW w:w="317" w:type="dxa"/>
            <w:tcBorders>
              <w:right w:val="single" w:sz="4" w:space="0" w:color="auto"/>
            </w:tcBorders>
            <w:vAlign w:val="center"/>
          </w:tcPr>
          <w:p w14:paraId="5C507733" w14:textId="77777777" w:rsidR="00DE2373" w:rsidRPr="00DE2373" w:rsidRDefault="00DE2373" w:rsidP="00FB5CC9">
            <w:pPr>
              <w:spacing w:after="0"/>
              <w:jc w:val="center"/>
              <w:rPr>
                <w:rFonts w:eastAsia="Times New Roman" w:cs="Times New Roman"/>
                <w:color w:val="000000"/>
                <w:szCs w:val="24"/>
              </w:rPr>
            </w:pPr>
          </w:p>
        </w:tc>
        <w:tc>
          <w:tcPr>
            <w:tcW w:w="317" w:type="dxa"/>
            <w:tcBorders>
              <w:left w:val="single" w:sz="4" w:space="0" w:color="auto"/>
            </w:tcBorders>
            <w:vAlign w:val="center"/>
          </w:tcPr>
          <w:p w14:paraId="15F9D458" w14:textId="77777777" w:rsidR="00DE2373" w:rsidRPr="00DE2373" w:rsidRDefault="00DE2373" w:rsidP="00FB5CC9">
            <w:pPr>
              <w:spacing w:after="0"/>
              <w:jc w:val="center"/>
              <w:rPr>
                <w:rFonts w:eastAsia="Times New Roman" w:cs="Times New Roman"/>
                <w:color w:val="000000"/>
                <w:szCs w:val="24"/>
              </w:rPr>
            </w:pPr>
          </w:p>
        </w:tc>
        <w:tc>
          <w:tcPr>
            <w:tcW w:w="317" w:type="dxa"/>
            <w:vAlign w:val="center"/>
          </w:tcPr>
          <w:p w14:paraId="2C53EE44" w14:textId="77777777" w:rsidR="00DE2373" w:rsidRPr="00DE2373" w:rsidRDefault="00DE2373" w:rsidP="00FB5CC9">
            <w:pPr>
              <w:spacing w:after="0"/>
              <w:jc w:val="center"/>
              <w:rPr>
                <w:rFonts w:eastAsia="Times New Roman" w:cs="Times New Roman"/>
                <w:color w:val="000000"/>
                <w:szCs w:val="24"/>
              </w:rPr>
            </w:pPr>
          </w:p>
        </w:tc>
        <w:tc>
          <w:tcPr>
            <w:tcW w:w="317" w:type="dxa"/>
            <w:vAlign w:val="center"/>
          </w:tcPr>
          <w:p w14:paraId="2AE86652" w14:textId="77777777" w:rsidR="00DE2373" w:rsidRPr="00DE2373" w:rsidRDefault="00DE2373" w:rsidP="00FB5CC9">
            <w:pPr>
              <w:spacing w:after="0"/>
              <w:jc w:val="center"/>
              <w:rPr>
                <w:rFonts w:eastAsia="Times New Roman" w:cs="Times New Roman"/>
                <w:color w:val="000000"/>
                <w:szCs w:val="24"/>
              </w:rPr>
            </w:pPr>
          </w:p>
        </w:tc>
      </w:tr>
      <w:tr w:rsidR="00DE2373" w:rsidRPr="00DE2373" w14:paraId="3E742177" w14:textId="77777777" w:rsidTr="00740A65">
        <w:trPr>
          <w:trHeight w:val="360"/>
          <w:jc w:val="center"/>
        </w:trPr>
        <w:tc>
          <w:tcPr>
            <w:tcW w:w="3456" w:type="dxa"/>
            <w:vAlign w:val="center"/>
          </w:tcPr>
          <w:p w14:paraId="07B85348" w14:textId="77777777" w:rsidR="00DE2373" w:rsidRPr="00DE2373" w:rsidRDefault="00DE2373" w:rsidP="00740A65">
            <w:pPr>
              <w:numPr>
                <w:ilvl w:val="1"/>
                <w:numId w:val="8"/>
              </w:numPr>
              <w:spacing w:after="0"/>
              <w:ind w:hanging="540"/>
              <w:contextualSpacing/>
              <w:rPr>
                <w:rFonts w:eastAsia="Times New Roman" w:cs="Times New Roman"/>
                <w:color w:val="000000"/>
              </w:rPr>
            </w:pPr>
            <w:r w:rsidRPr="00DE2373">
              <w:rPr>
                <w:rFonts w:eastAsia="Times New Roman" w:cs="Times New Roman"/>
                <w:color w:val="000000" w:themeColor="text1"/>
              </w:rPr>
              <w:t>Open Road Testing</w:t>
            </w:r>
          </w:p>
        </w:tc>
        <w:tc>
          <w:tcPr>
            <w:tcW w:w="317" w:type="dxa"/>
            <w:vAlign w:val="center"/>
          </w:tcPr>
          <w:p w14:paraId="455FAF59" w14:textId="77777777" w:rsidR="00DE2373" w:rsidRPr="00DE2373" w:rsidRDefault="00DE2373" w:rsidP="00FB5CC9">
            <w:pPr>
              <w:spacing w:after="0"/>
              <w:jc w:val="center"/>
              <w:rPr>
                <w:rFonts w:eastAsia="Times New Roman" w:cs="Times New Roman"/>
                <w:color w:val="000000"/>
                <w:szCs w:val="24"/>
              </w:rPr>
            </w:pPr>
          </w:p>
        </w:tc>
        <w:tc>
          <w:tcPr>
            <w:tcW w:w="317" w:type="dxa"/>
            <w:vAlign w:val="center"/>
          </w:tcPr>
          <w:p w14:paraId="02D6BA09" w14:textId="77777777" w:rsidR="00DE2373" w:rsidRPr="00DE2373" w:rsidRDefault="00DE2373" w:rsidP="00FB5CC9">
            <w:pPr>
              <w:spacing w:after="0"/>
              <w:jc w:val="center"/>
              <w:rPr>
                <w:rFonts w:eastAsia="Times New Roman" w:cs="Times New Roman"/>
                <w:color w:val="000000"/>
                <w:szCs w:val="24"/>
              </w:rPr>
            </w:pPr>
          </w:p>
        </w:tc>
        <w:tc>
          <w:tcPr>
            <w:tcW w:w="317" w:type="dxa"/>
            <w:tcBorders>
              <w:right w:val="single" w:sz="4" w:space="0" w:color="auto"/>
            </w:tcBorders>
            <w:vAlign w:val="center"/>
          </w:tcPr>
          <w:p w14:paraId="02AB9070" w14:textId="77777777" w:rsidR="00DE2373" w:rsidRPr="00DE2373" w:rsidRDefault="00DE2373" w:rsidP="00FB5CC9">
            <w:pPr>
              <w:spacing w:after="0"/>
              <w:jc w:val="center"/>
              <w:rPr>
                <w:rFonts w:eastAsia="Times New Roman" w:cs="Times New Roman"/>
                <w:color w:val="000000"/>
                <w:szCs w:val="24"/>
              </w:rPr>
            </w:pPr>
          </w:p>
        </w:tc>
        <w:tc>
          <w:tcPr>
            <w:tcW w:w="317" w:type="dxa"/>
            <w:tcBorders>
              <w:left w:val="single" w:sz="4" w:space="0" w:color="auto"/>
            </w:tcBorders>
            <w:vAlign w:val="center"/>
          </w:tcPr>
          <w:p w14:paraId="0AD0CFC4" w14:textId="77777777" w:rsidR="00DE2373" w:rsidRPr="00DE2373" w:rsidRDefault="00DE2373" w:rsidP="00FB5CC9">
            <w:pPr>
              <w:spacing w:after="0"/>
              <w:jc w:val="center"/>
              <w:rPr>
                <w:rFonts w:eastAsia="Times New Roman" w:cs="Times New Roman"/>
                <w:color w:val="000000"/>
                <w:szCs w:val="24"/>
              </w:rPr>
            </w:pPr>
          </w:p>
        </w:tc>
        <w:tc>
          <w:tcPr>
            <w:tcW w:w="317" w:type="dxa"/>
            <w:shd w:val="clear" w:color="auto" w:fill="auto"/>
            <w:vAlign w:val="center"/>
          </w:tcPr>
          <w:p w14:paraId="07BF49B9" w14:textId="77777777" w:rsidR="00DE2373" w:rsidRPr="00DE2373" w:rsidRDefault="00DE2373" w:rsidP="00FB5CC9">
            <w:pPr>
              <w:spacing w:after="0"/>
              <w:jc w:val="center"/>
              <w:rPr>
                <w:rFonts w:eastAsia="Times New Roman" w:cs="Times New Roman"/>
                <w:color w:val="000000"/>
                <w:szCs w:val="24"/>
              </w:rPr>
            </w:pPr>
          </w:p>
        </w:tc>
        <w:tc>
          <w:tcPr>
            <w:tcW w:w="317" w:type="dxa"/>
            <w:tcBorders>
              <w:right w:val="single" w:sz="4" w:space="0" w:color="auto"/>
            </w:tcBorders>
            <w:shd w:val="clear" w:color="auto" w:fill="auto"/>
            <w:vAlign w:val="center"/>
          </w:tcPr>
          <w:p w14:paraId="507C00E9" w14:textId="77777777" w:rsidR="00DE2373" w:rsidRPr="00DE2373" w:rsidRDefault="00DE2373" w:rsidP="00FB5CC9">
            <w:pPr>
              <w:spacing w:after="0"/>
              <w:jc w:val="center"/>
              <w:rPr>
                <w:rFonts w:eastAsia="Times New Roman" w:cs="Times New Roman"/>
                <w:color w:val="000000"/>
                <w:szCs w:val="24"/>
              </w:rPr>
            </w:pPr>
          </w:p>
        </w:tc>
        <w:tc>
          <w:tcPr>
            <w:tcW w:w="317" w:type="dxa"/>
            <w:tcBorders>
              <w:left w:val="single" w:sz="4" w:space="0" w:color="auto"/>
            </w:tcBorders>
            <w:shd w:val="clear" w:color="auto" w:fill="auto"/>
            <w:vAlign w:val="center"/>
          </w:tcPr>
          <w:p w14:paraId="403BD5F6" w14:textId="77777777" w:rsidR="00DE2373" w:rsidRPr="00DE2373" w:rsidRDefault="00DE2373" w:rsidP="00FB5CC9">
            <w:pPr>
              <w:spacing w:after="0"/>
              <w:jc w:val="center"/>
              <w:rPr>
                <w:rFonts w:eastAsia="Times New Roman" w:cs="Times New Roman"/>
                <w:color w:val="000000"/>
                <w:szCs w:val="24"/>
              </w:rPr>
            </w:pPr>
          </w:p>
        </w:tc>
        <w:tc>
          <w:tcPr>
            <w:tcW w:w="317" w:type="dxa"/>
            <w:shd w:val="clear" w:color="auto" w:fill="auto"/>
            <w:vAlign w:val="center"/>
          </w:tcPr>
          <w:p w14:paraId="528C1489" w14:textId="77777777" w:rsidR="00DE2373" w:rsidRPr="00DE2373" w:rsidRDefault="00DE2373" w:rsidP="00FB5CC9">
            <w:pPr>
              <w:spacing w:after="0"/>
              <w:jc w:val="center"/>
              <w:rPr>
                <w:rFonts w:eastAsia="Times New Roman" w:cs="Times New Roman"/>
                <w:color w:val="000000"/>
                <w:szCs w:val="24"/>
              </w:rPr>
            </w:pPr>
          </w:p>
        </w:tc>
        <w:tc>
          <w:tcPr>
            <w:tcW w:w="317" w:type="dxa"/>
            <w:tcBorders>
              <w:right w:val="single" w:sz="4" w:space="0" w:color="auto"/>
            </w:tcBorders>
            <w:shd w:val="clear" w:color="auto" w:fill="auto"/>
            <w:vAlign w:val="center"/>
          </w:tcPr>
          <w:p w14:paraId="62FCA143" w14:textId="77777777" w:rsidR="00DE2373" w:rsidRPr="00DE2373" w:rsidRDefault="00DE2373" w:rsidP="00FB5CC9">
            <w:pPr>
              <w:spacing w:after="0"/>
              <w:jc w:val="center"/>
              <w:rPr>
                <w:rFonts w:eastAsia="Times New Roman" w:cs="Times New Roman"/>
                <w:color w:val="000000"/>
                <w:szCs w:val="24"/>
              </w:rPr>
            </w:pPr>
          </w:p>
        </w:tc>
        <w:tc>
          <w:tcPr>
            <w:tcW w:w="317" w:type="dxa"/>
            <w:tcBorders>
              <w:left w:val="single" w:sz="4" w:space="0" w:color="auto"/>
            </w:tcBorders>
            <w:shd w:val="clear" w:color="auto" w:fill="auto"/>
            <w:vAlign w:val="center"/>
          </w:tcPr>
          <w:p w14:paraId="10C36AD9" w14:textId="77777777" w:rsidR="00DE2373" w:rsidRPr="00DE2373" w:rsidRDefault="00DE2373" w:rsidP="00FB5CC9">
            <w:pPr>
              <w:spacing w:after="0"/>
              <w:jc w:val="center"/>
              <w:rPr>
                <w:rFonts w:eastAsia="Times New Roman" w:cs="Times New Roman"/>
                <w:color w:val="000000"/>
                <w:szCs w:val="24"/>
              </w:rPr>
            </w:pPr>
          </w:p>
        </w:tc>
        <w:tc>
          <w:tcPr>
            <w:tcW w:w="317" w:type="dxa"/>
            <w:shd w:val="clear" w:color="auto" w:fill="auto"/>
            <w:vAlign w:val="center"/>
          </w:tcPr>
          <w:p w14:paraId="33E6C2B3" w14:textId="77777777" w:rsidR="00DE2373" w:rsidRPr="00DE2373" w:rsidRDefault="00DE2373" w:rsidP="00FB5CC9">
            <w:pPr>
              <w:spacing w:after="0"/>
              <w:jc w:val="center"/>
              <w:rPr>
                <w:rFonts w:eastAsia="Times New Roman" w:cs="Times New Roman"/>
                <w:color w:val="000000"/>
                <w:szCs w:val="24"/>
              </w:rPr>
            </w:pPr>
          </w:p>
        </w:tc>
        <w:tc>
          <w:tcPr>
            <w:tcW w:w="317" w:type="dxa"/>
            <w:tcBorders>
              <w:right w:val="single" w:sz="4" w:space="0" w:color="auto"/>
            </w:tcBorders>
            <w:shd w:val="clear" w:color="auto" w:fill="76923C" w:themeFill="accent3" w:themeFillShade="BF"/>
            <w:vAlign w:val="center"/>
          </w:tcPr>
          <w:p w14:paraId="36C82BE3" w14:textId="21B805EE" w:rsidR="00DE2373" w:rsidRPr="00D868F9" w:rsidRDefault="002E7622" w:rsidP="00FB5CC9">
            <w:pPr>
              <w:spacing w:after="0"/>
              <w:jc w:val="center"/>
              <w:rPr>
                <w:rFonts w:eastAsia="Times New Roman" w:cs="Times New Roman"/>
                <w:color w:val="76923C"/>
                <w:szCs w:val="24"/>
              </w:rPr>
            </w:pPr>
            <w:r w:rsidRPr="00D868F9">
              <w:rPr>
                <w:rFonts w:eastAsia="Times New Roman" w:cs="Times New Roman"/>
                <w:color w:val="76923C"/>
                <w:szCs w:val="24"/>
              </w:rPr>
              <w:t>X</w:t>
            </w:r>
          </w:p>
        </w:tc>
        <w:tc>
          <w:tcPr>
            <w:tcW w:w="317" w:type="dxa"/>
            <w:tcBorders>
              <w:left w:val="single" w:sz="4" w:space="0" w:color="auto"/>
            </w:tcBorders>
            <w:shd w:val="clear" w:color="auto" w:fill="76923C" w:themeFill="accent3" w:themeFillShade="BF"/>
            <w:vAlign w:val="center"/>
          </w:tcPr>
          <w:p w14:paraId="38487BA8" w14:textId="2BC84E1C" w:rsidR="00DE2373" w:rsidRPr="00D868F9" w:rsidRDefault="002E7622" w:rsidP="00FB5CC9">
            <w:pPr>
              <w:spacing w:after="0"/>
              <w:jc w:val="center"/>
              <w:rPr>
                <w:rFonts w:eastAsia="Times New Roman" w:cs="Times New Roman"/>
                <w:color w:val="76923C"/>
                <w:szCs w:val="24"/>
              </w:rPr>
            </w:pPr>
            <w:r w:rsidRPr="00D868F9">
              <w:rPr>
                <w:rFonts w:eastAsia="Times New Roman" w:cs="Times New Roman"/>
                <w:color w:val="76923C"/>
                <w:szCs w:val="24"/>
              </w:rPr>
              <w:t>X</w:t>
            </w:r>
          </w:p>
        </w:tc>
        <w:tc>
          <w:tcPr>
            <w:tcW w:w="317" w:type="dxa"/>
            <w:shd w:val="clear" w:color="auto" w:fill="76923C" w:themeFill="accent3" w:themeFillShade="BF"/>
            <w:vAlign w:val="center"/>
          </w:tcPr>
          <w:p w14:paraId="4FBCADDA" w14:textId="3E69490F" w:rsidR="00DE2373" w:rsidRPr="00D868F9" w:rsidRDefault="002E7622" w:rsidP="00FB5CC9">
            <w:pPr>
              <w:spacing w:after="0"/>
              <w:jc w:val="center"/>
              <w:rPr>
                <w:rFonts w:eastAsia="Times New Roman" w:cs="Times New Roman"/>
                <w:color w:val="76923C"/>
                <w:szCs w:val="24"/>
              </w:rPr>
            </w:pPr>
            <w:r w:rsidRPr="00D868F9">
              <w:rPr>
                <w:rFonts w:eastAsia="Times New Roman" w:cs="Times New Roman"/>
                <w:color w:val="76923C"/>
                <w:szCs w:val="24"/>
              </w:rPr>
              <w:t>X</w:t>
            </w:r>
          </w:p>
        </w:tc>
        <w:tc>
          <w:tcPr>
            <w:tcW w:w="317" w:type="dxa"/>
            <w:tcBorders>
              <w:right w:val="single" w:sz="4" w:space="0" w:color="auto"/>
            </w:tcBorders>
            <w:vAlign w:val="center"/>
          </w:tcPr>
          <w:p w14:paraId="14666B86" w14:textId="77777777" w:rsidR="00DE2373" w:rsidRPr="00DE2373" w:rsidRDefault="00DE2373" w:rsidP="00FB5CC9">
            <w:pPr>
              <w:spacing w:after="0"/>
              <w:jc w:val="center"/>
              <w:rPr>
                <w:rFonts w:eastAsia="Times New Roman" w:cs="Times New Roman"/>
                <w:color w:val="000000"/>
                <w:szCs w:val="24"/>
              </w:rPr>
            </w:pPr>
          </w:p>
        </w:tc>
        <w:tc>
          <w:tcPr>
            <w:tcW w:w="317" w:type="dxa"/>
            <w:tcBorders>
              <w:left w:val="single" w:sz="4" w:space="0" w:color="auto"/>
            </w:tcBorders>
            <w:vAlign w:val="center"/>
          </w:tcPr>
          <w:p w14:paraId="3837B9AA" w14:textId="77777777" w:rsidR="00DE2373" w:rsidRPr="00DE2373" w:rsidRDefault="00DE2373" w:rsidP="00FB5CC9">
            <w:pPr>
              <w:spacing w:after="0"/>
              <w:jc w:val="center"/>
              <w:rPr>
                <w:rFonts w:eastAsia="Times New Roman" w:cs="Times New Roman"/>
                <w:color w:val="000000"/>
                <w:szCs w:val="24"/>
              </w:rPr>
            </w:pPr>
          </w:p>
        </w:tc>
        <w:tc>
          <w:tcPr>
            <w:tcW w:w="317" w:type="dxa"/>
            <w:vAlign w:val="center"/>
          </w:tcPr>
          <w:p w14:paraId="4CDA7B42" w14:textId="77777777" w:rsidR="00DE2373" w:rsidRPr="00DE2373" w:rsidRDefault="00DE2373" w:rsidP="00FB5CC9">
            <w:pPr>
              <w:spacing w:after="0"/>
              <w:jc w:val="center"/>
              <w:rPr>
                <w:rFonts w:eastAsia="Times New Roman" w:cs="Times New Roman"/>
                <w:color w:val="000000"/>
                <w:szCs w:val="24"/>
              </w:rPr>
            </w:pPr>
          </w:p>
        </w:tc>
        <w:tc>
          <w:tcPr>
            <w:tcW w:w="317" w:type="dxa"/>
            <w:vAlign w:val="center"/>
          </w:tcPr>
          <w:p w14:paraId="74B77E45" w14:textId="77777777" w:rsidR="00DE2373" w:rsidRPr="00DE2373" w:rsidRDefault="00DE2373" w:rsidP="00FB5CC9">
            <w:pPr>
              <w:spacing w:after="0"/>
              <w:jc w:val="center"/>
              <w:rPr>
                <w:rFonts w:eastAsia="Times New Roman" w:cs="Times New Roman"/>
                <w:color w:val="000000"/>
                <w:szCs w:val="24"/>
              </w:rPr>
            </w:pPr>
          </w:p>
        </w:tc>
      </w:tr>
      <w:tr w:rsidR="00DE2373" w:rsidRPr="00DE2373" w14:paraId="05C776B4" w14:textId="77777777" w:rsidTr="00740A65">
        <w:trPr>
          <w:trHeight w:val="360"/>
          <w:jc w:val="center"/>
        </w:trPr>
        <w:tc>
          <w:tcPr>
            <w:tcW w:w="3456" w:type="dxa"/>
            <w:vAlign w:val="center"/>
          </w:tcPr>
          <w:p w14:paraId="0834AA93" w14:textId="77777777" w:rsidR="00DE2373" w:rsidRPr="00DE2373" w:rsidRDefault="00DE2373" w:rsidP="00740A65">
            <w:pPr>
              <w:numPr>
                <w:ilvl w:val="0"/>
                <w:numId w:val="8"/>
              </w:numPr>
              <w:spacing w:after="0"/>
              <w:ind w:left="360"/>
              <w:contextualSpacing/>
              <w:rPr>
                <w:rFonts w:eastAsia="Times New Roman" w:cs="Times New Roman"/>
                <w:i/>
                <w:iCs/>
                <w:color w:val="000000"/>
              </w:rPr>
            </w:pPr>
            <w:r w:rsidRPr="00DE2373">
              <w:rPr>
                <w:rFonts w:eastAsia="Times New Roman" w:cs="Times New Roman"/>
                <w:i/>
                <w:iCs/>
                <w:color w:val="000000" w:themeColor="text1"/>
              </w:rPr>
              <w:t>Results Analysis</w:t>
            </w:r>
          </w:p>
        </w:tc>
        <w:tc>
          <w:tcPr>
            <w:tcW w:w="317" w:type="dxa"/>
            <w:vAlign w:val="center"/>
          </w:tcPr>
          <w:p w14:paraId="678082CC" w14:textId="77777777" w:rsidR="00DE2373" w:rsidRPr="00DE2373" w:rsidRDefault="00DE2373" w:rsidP="00FB5CC9">
            <w:pPr>
              <w:spacing w:after="0"/>
              <w:jc w:val="center"/>
              <w:rPr>
                <w:rFonts w:eastAsia="Times New Roman" w:cs="Times New Roman"/>
                <w:color w:val="000000"/>
                <w:szCs w:val="24"/>
              </w:rPr>
            </w:pPr>
          </w:p>
        </w:tc>
        <w:tc>
          <w:tcPr>
            <w:tcW w:w="317" w:type="dxa"/>
            <w:vAlign w:val="center"/>
          </w:tcPr>
          <w:p w14:paraId="4826AB31" w14:textId="77777777" w:rsidR="00DE2373" w:rsidRPr="00DE2373" w:rsidRDefault="00DE2373" w:rsidP="00FB5CC9">
            <w:pPr>
              <w:spacing w:after="0"/>
              <w:jc w:val="center"/>
              <w:rPr>
                <w:rFonts w:eastAsia="Times New Roman" w:cs="Times New Roman"/>
                <w:color w:val="000000"/>
                <w:szCs w:val="24"/>
              </w:rPr>
            </w:pPr>
          </w:p>
        </w:tc>
        <w:tc>
          <w:tcPr>
            <w:tcW w:w="317" w:type="dxa"/>
            <w:tcBorders>
              <w:right w:val="single" w:sz="4" w:space="0" w:color="auto"/>
            </w:tcBorders>
            <w:vAlign w:val="center"/>
          </w:tcPr>
          <w:p w14:paraId="0E8263E6" w14:textId="77777777" w:rsidR="00DE2373" w:rsidRPr="00DE2373" w:rsidRDefault="00DE2373" w:rsidP="00FB5CC9">
            <w:pPr>
              <w:spacing w:after="0"/>
              <w:jc w:val="center"/>
              <w:rPr>
                <w:rFonts w:eastAsia="Times New Roman" w:cs="Times New Roman"/>
                <w:color w:val="000000"/>
                <w:szCs w:val="24"/>
              </w:rPr>
            </w:pPr>
          </w:p>
        </w:tc>
        <w:tc>
          <w:tcPr>
            <w:tcW w:w="317" w:type="dxa"/>
            <w:tcBorders>
              <w:left w:val="single" w:sz="4" w:space="0" w:color="auto"/>
            </w:tcBorders>
            <w:vAlign w:val="center"/>
          </w:tcPr>
          <w:p w14:paraId="3B3F3404" w14:textId="77777777" w:rsidR="00DE2373" w:rsidRPr="00DE2373" w:rsidRDefault="00DE2373" w:rsidP="00FB5CC9">
            <w:pPr>
              <w:spacing w:after="0"/>
              <w:jc w:val="center"/>
              <w:rPr>
                <w:rFonts w:eastAsia="Times New Roman" w:cs="Times New Roman"/>
                <w:color w:val="000000"/>
                <w:szCs w:val="24"/>
              </w:rPr>
            </w:pPr>
          </w:p>
        </w:tc>
        <w:tc>
          <w:tcPr>
            <w:tcW w:w="317" w:type="dxa"/>
            <w:vAlign w:val="center"/>
          </w:tcPr>
          <w:p w14:paraId="02BB3F8B" w14:textId="77777777" w:rsidR="00DE2373" w:rsidRPr="00DE2373" w:rsidRDefault="00DE2373" w:rsidP="00FB5CC9">
            <w:pPr>
              <w:spacing w:after="0"/>
              <w:jc w:val="center"/>
              <w:rPr>
                <w:rFonts w:eastAsia="Times New Roman" w:cs="Times New Roman"/>
                <w:color w:val="000000"/>
                <w:szCs w:val="24"/>
              </w:rPr>
            </w:pPr>
          </w:p>
        </w:tc>
        <w:tc>
          <w:tcPr>
            <w:tcW w:w="317" w:type="dxa"/>
            <w:tcBorders>
              <w:right w:val="single" w:sz="4" w:space="0" w:color="auto"/>
            </w:tcBorders>
            <w:vAlign w:val="center"/>
          </w:tcPr>
          <w:p w14:paraId="648172EA" w14:textId="77777777" w:rsidR="00DE2373" w:rsidRPr="00DE2373" w:rsidRDefault="00DE2373" w:rsidP="00FB5CC9">
            <w:pPr>
              <w:spacing w:after="0"/>
              <w:jc w:val="center"/>
              <w:rPr>
                <w:rFonts w:eastAsia="Times New Roman" w:cs="Times New Roman"/>
                <w:color w:val="000000"/>
                <w:szCs w:val="24"/>
              </w:rPr>
            </w:pPr>
          </w:p>
        </w:tc>
        <w:tc>
          <w:tcPr>
            <w:tcW w:w="317" w:type="dxa"/>
            <w:tcBorders>
              <w:left w:val="single" w:sz="4" w:space="0" w:color="auto"/>
            </w:tcBorders>
            <w:vAlign w:val="center"/>
          </w:tcPr>
          <w:p w14:paraId="5522566C" w14:textId="77777777" w:rsidR="00DE2373" w:rsidRPr="00DE2373" w:rsidRDefault="00DE2373" w:rsidP="00FB5CC9">
            <w:pPr>
              <w:spacing w:after="0"/>
              <w:jc w:val="center"/>
              <w:rPr>
                <w:rFonts w:eastAsia="Times New Roman" w:cs="Times New Roman"/>
                <w:color w:val="000000"/>
                <w:szCs w:val="24"/>
              </w:rPr>
            </w:pPr>
          </w:p>
        </w:tc>
        <w:tc>
          <w:tcPr>
            <w:tcW w:w="317" w:type="dxa"/>
            <w:vAlign w:val="center"/>
          </w:tcPr>
          <w:p w14:paraId="215A4ECB" w14:textId="77777777" w:rsidR="00DE2373" w:rsidRPr="00DE2373" w:rsidRDefault="00DE2373" w:rsidP="00FB5CC9">
            <w:pPr>
              <w:spacing w:after="0"/>
              <w:jc w:val="center"/>
              <w:rPr>
                <w:rFonts w:eastAsia="Times New Roman" w:cs="Times New Roman"/>
                <w:color w:val="000000"/>
                <w:szCs w:val="24"/>
              </w:rPr>
            </w:pPr>
          </w:p>
        </w:tc>
        <w:tc>
          <w:tcPr>
            <w:tcW w:w="317" w:type="dxa"/>
            <w:tcBorders>
              <w:right w:val="single" w:sz="4" w:space="0" w:color="auto"/>
            </w:tcBorders>
            <w:vAlign w:val="center"/>
          </w:tcPr>
          <w:p w14:paraId="208D8842" w14:textId="77777777" w:rsidR="00DE2373" w:rsidRPr="00DE2373" w:rsidRDefault="00DE2373" w:rsidP="00FB5CC9">
            <w:pPr>
              <w:spacing w:after="0"/>
              <w:jc w:val="center"/>
              <w:rPr>
                <w:rFonts w:eastAsia="Times New Roman" w:cs="Times New Roman"/>
                <w:color w:val="000000"/>
                <w:szCs w:val="24"/>
              </w:rPr>
            </w:pPr>
          </w:p>
        </w:tc>
        <w:tc>
          <w:tcPr>
            <w:tcW w:w="317" w:type="dxa"/>
            <w:tcBorders>
              <w:left w:val="single" w:sz="4" w:space="0" w:color="auto"/>
            </w:tcBorders>
            <w:vAlign w:val="center"/>
          </w:tcPr>
          <w:p w14:paraId="70B0FC87" w14:textId="77777777" w:rsidR="00DE2373" w:rsidRPr="00DE2373" w:rsidRDefault="00DE2373" w:rsidP="00FB5CC9">
            <w:pPr>
              <w:spacing w:after="0"/>
              <w:jc w:val="center"/>
              <w:rPr>
                <w:rFonts w:eastAsia="Times New Roman" w:cs="Times New Roman"/>
                <w:color w:val="000000"/>
                <w:szCs w:val="24"/>
              </w:rPr>
            </w:pPr>
          </w:p>
        </w:tc>
        <w:tc>
          <w:tcPr>
            <w:tcW w:w="317" w:type="dxa"/>
            <w:vAlign w:val="center"/>
          </w:tcPr>
          <w:p w14:paraId="50D4BBDB" w14:textId="77777777" w:rsidR="00DE2373" w:rsidRPr="00DE2373" w:rsidRDefault="00DE2373" w:rsidP="00FB5CC9">
            <w:pPr>
              <w:spacing w:after="0"/>
              <w:jc w:val="center"/>
              <w:rPr>
                <w:rFonts w:eastAsia="Times New Roman" w:cs="Times New Roman"/>
                <w:color w:val="000000"/>
                <w:szCs w:val="24"/>
              </w:rPr>
            </w:pPr>
          </w:p>
        </w:tc>
        <w:tc>
          <w:tcPr>
            <w:tcW w:w="317" w:type="dxa"/>
            <w:tcBorders>
              <w:right w:val="single" w:sz="4" w:space="0" w:color="auto"/>
            </w:tcBorders>
            <w:vAlign w:val="center"/>
          </w:tcPr>
          <w:p w14:paraId="0C37A14B" w14:textId="77777777" w:rsidR="00DE2373" w:rsidRPr="00DE2373" w:rsidRDefault="00DE2373" w:rsidP="00FB5CC9">
            <w:pPr>
              <w:spacing w:after="0"/>
              <w:jc w:val="center"/>
              <w:rPr>
                <w:rFonts w:eastAsia="Times New Roman" w:cs="Times New Roman"/>
                <w:color w:val="000000"/>
                <w:szCs w:val="24"/>
              </w:rPr>
            </w:pPr>
          </w:p>
        </w:tc>
        <w:tc>
          <w:tcPr>
            <w:tcW w:w="317" w:type="dxa"/>
            <w:tcBorders>
              <w:left w:val="single" w:sz="4" w:space="0" w:color="auto"/>
            </w:tcBorders>
            <w:shd w:val="clear" w:color="auto" w:fill="403152" w:themeFill="accent4" w:themeFillShade="80"/>
            <w:vAlign w:val="center"/>
          </w:tcPr>
          <w:p w14:paraId="4D3380D4" w14:textId="6824A9D3" w:rsidR="00DE2373" w:rsidRPr="00D868F9" w:rsidRDefault="002E7622" w:rsidP="00FB5CC9">
            <w:pPr>
              <w:spacing w:after="0"/>
              <w:jc w:val="center"/>
              <w:rPr>
                <w:rFonts w:eastAsia="Times New Roman" w:cs="Times New Roman"/>
                <w:color w:val="403152"/>
                <w:szCs w:val="24"/>
              </w:rPr>
            </w:pPr>
            <w:r w:rsidRPr="00D868F9">
              <w:rPr>
                <w:rFonts w:eastAsia="Times New Roman" w:cs="Times New Roman"/>
                <w:color w:val="403152"/>
                <w:szCs w:val="24"/>
              </w:rPr>
              <w:t>X</w:t>
            </w:r>
          </w:p>
        </w:tc>
        <w:tc>
          <w:tcPr>
            <w:tcW w:w="317" w:type="dxa"/>
            <w:shd w:val="clear" w:color="auto" w:fill="403152" w:themeFill="accent4" w:themeFillShade="80"/>
            <w:vAlign w:val="center"/>
          </w:tcPr>
          <w:p w14:paraId="4BE222E6" w14:textId="6193FAA3" w:rsidR="00DE2373" w:rsidRPr="00D868F9" w:rsidRDefault="002E7622" w:rsidP="00FB5CC9">
            <w:pPr>
              <w:spacing w:after="0"/>
              <w:jc w:val="center"/>
              <w:rPr>
                <w:rFonts w:eastAsia="Times New Roman" w:cs="Times New Roman"/>
                <w:color w:val="403152"/>
                <w:szCs w:val="24"/>
              </w:rPr>
            </w:pPr>
            <w:r w:rsidRPr="00D868F9">
              <w:rPr>
                <w:rFonts w:eastAsia="Times New Roman" w:cs="Times New Roman"/>
                <w:color w:val="403152"/>
                <w:szCs w:val="24"/>
              </w:rPr>
              <w:t>X</w:t>
            </w:r>
          </w:p>
        </w:tc>
        <w:tc>
          <w:tcPr>
            <w:tcW w:w="317" w:type="dxa"/>
            <w:tcBorders>
              <w:right w:val="single" w:sz="4" w:space="0" w:color="auto"/>
            </w:tcBorders>
            <w:shd w:val="clear" w:color="auto" w:fill="403152" w:themeFill="accent4" w:themeFillShade="80"/>
            <w:vAlign w:val="center"/>
          </w:tcPr>
          <w:p w14:paraId="3D61C23F" w14:textId="05032A24" w:rsidR="00DE2373" w:rsidRPr="00D868F9" w:rsidRDefault="002E7622" w:rsidP="00FB5CC9">
            <w:pPr>
              <w:spacing w:after="0"/>
              <w:jc w:val="center"/>
              <w:rPr>
                <w:rFonts w:eastAsia="Times New Roman" w:cs="Times New Roman"/>
                <w:color w:val="403152"/>
                <w:szCs w:val="24"/>
              </w:rPr>
            </w:pPr>
            <w:r w:rsidRPr="00D868F9">
              <w:rPr>
                <w:rFonts w:eastAsia="Times New Roman" w:cs="Times New Roman"/>
                <w:color w:val="403152"/>
                <w:szCs w:val="24"/>
              </w:rPr>
              <w:t>X</w:t>
            </w:r>
          </w:p>
        </w:tc>
        <w:tc>
          <w:tcPr>
            <w:tcW w:w="317" w:type="dxa"/>
            <w:tcBorders>
              <w:left w:val="single" w:sz="4" w:space="0" w:color="auto"/>
            </w:tcBorders>
            <w:shd w:val="clear" w:color="auto" w:fill="403152" w:themeFill="accent4" w:themeFillShade="80"/>
            <w:vAlign w:val="center"/>
          </w:tcPr>
          <w:p w14:paraId="6A65CBEB" w14:textId="65746245" w:rsidR="00DE2373" w:rsidRPr="00D868F9" w:rsidRDefault="002E7622" w:rsidP="00FB5CC9">
            <w:pPr>
              <w:spacing w:after="0"/>
              <w:jc w:val="center"/>
              <w:rPr>
                <w:rFonts w:eastAsia="Times New Roman" w:cs="Times New Roman"/>
                <w:color w:val="403152"/>
                <w:szCs w:val="24"/>
              </w:rPr>
            </w:pPr>
            <w:r w:rsidRPr="00D868F9">
              <w:rPr>
                <w:rFonts w:eastAsia="Times New Roman" w:cs="Times New Roman"/>
                <w:color w:val="403152"/>
                <w:szCs w:val="24"/>
              </w:rPr>
              <w:t>X</w:t>
            </w:r>
          </w:p>
        </w:tc>
        <w:tc>
          <w:tcPr>
            <w:tcW w:w="317" w:type="dxa"/>
            <w:shd w:val="clear" w:color="auto" w:fill="403152" w:themeFill="accent4" w:themeFillShade="80"/>
            <w:vAlign w:val="center"/>
          </w:tcPr>
          <w:p w14:paraId="5E4CD8D3" w14:textId="3CEADDF0" w:rsidR="00DE2373" w:rsidRPr="00D868F9" w:rsidRDefault="002E7622" w:rsidP="00FB5CC9">
            <w:pPr>
              <w:spacing w:after="0"/>
              <w:jc w:val="center"/>
              <w:rPr>
                <w:rFonts w:eastAsia="Times New Roman" w:cs="Times New Roman"/>
                <w:color w:val="403152"/>
                <w:szCs w:val="24"/>
              </w:rPr>
            </w:pPr>
            <w:r w:rsidRPr="00D868F9">
              <w:rPr>
                <w:rFonts w:eastAsia="Times New Roman" w:cs="Times New Roman"/>
                <w:color w:val="403152"/>
                <w:szCs w:val="24"/>
              </w:rPr>
              <w:t>X</w:t>
            </w:r>
          </w:p>
        </w:tc>
        <w:tc>
          <w:tcPr>
            <w:tcW w:w="317" w:type="dxa"/>
            <w:shd w:val="clear" w:color="auto" w:fill="403152" w:themeFill="accent4" w:themeFillShade="80"/>
            <w:vAlign w:val="center"/>
          </w:tcPr>
          <w:p w14:paraId="45270A6B" w14:textId="1951171B" w:rsidR="00DE2373" w:rsidRPr="00D868F9" w:rsidRDefault="002E7622" w:rsidP="00FB5CC9">
            <w:pPr>
              <w:spacing w:after="0"/>
              <w:jc w:val="center"/>
              <w:rPr>
                <w:rFonts w:eastAsia="Times New Roman" w:cs="Times New Roman"/>
                <w:color w:val="403152"/>
                <w:szCs w:val="24"/>
              </w:rPr>
            </w:pPr>
            <w:r w:rsidRPr="00D868F9">
              <w:rPr>
                <w:rFonts w:eastAsia="Times New Roman" w:cs="Times New Roman"/>
                <w:color w:val="403152"/>
                <w:szCs w:val="24"/>
              </w:rPr>
              <w:t>X</w:t>
            </w:r>
          </w:p>
        </w:tc>
      </w:tr>
      <w:tr w:rsidR="00DE2373" w:rsidRPr="00DE2373" w14:paraId="62B8423F" w14:textId="77777777" w:rsidTr="00740A65">
        <w:trPr>
          <w:trHeight w:val="360"/>
          <w:jc w:val="center"/>
        </w:trPr>
        <w:tc>
          <w:tcPr>
            <w:tcW w:w="3456" w:type="dxa"/>
            <w:vAlign w:val="center"/>
          </w:tcPr>
          <w:p w14:paraId="502183F9" w14:textId="77777777" w:rsidR="00DE2373" w:rsidRPr="00DE2373" w:rsidRDefault="00DE2373" w:rsidP="00740A65">
            <w:pPr>
              <w:numPr>
                <w:ilvl w:val="1"/>
                <w:numId w:val="8"/>
              </w:numPr>
              <w:spacing w:after="0"/>
              <w:ind w:hanging="540"/>
              <w:contextualSpacing/>
              <w:rPr>
                <w:rFonts w:eastAsia="Times New Roman" w:cs="Times New Roman"/>
                <w:color w:val="000000"/>
              </w:rPr>
            </w:pPr>
            <w:r w:rsidRPr="00DE2373">
              <w:rPr>
                <w:rFonts w:eastAsia="Times New Roman" w:cs="Times New Roman"/>
                <w:color w:val="000000" w:themeColor="text1"/>
              </w:rPr>
              <w:t>Statistical Analysis</w:t>
            </w:r>
          </w:p>
        </w:tc>
        <w:tc>
          <w:tcPr>
            <w:tcW w:w="317" w:type="dxa"/>
            <w:vAlign w:val="center"/>
          </w:tcPr>
          <w:p w14:paraId="30D0C438" w14:textId="77777777" w:rsidR="00DE2373" w:rsidRPr="00DE2373" w:rsidRDefault="00DE2373" w:rsidP="00FB5CC9">
            <w:pPr>
              <w:spacing w:after="0"/>
              <w:jc w:val="center"/>
              <w:rPr>
                <w:rFonts w:eastAsia="Times New Roman" w:cs="Times New Roman"/>
                <w:color w:val="000000"/>
                <w:szCs w:val="24"/>
              </w:rPr>
            </w:pPr>
          </w:p>
        </w:tc>
        <w:tc>
          <w:tcPr>
            <w:tcW w:w="317" w:type="dxa"/>
            <w:vAlign w:val="center"/>
          </w:tcPr>
          <w:p w14:paraId="54046D3D" w14:textId="77777777" w:rsidR="00DE2373" w:rsidRPr="00DE2373" w:rsidRDefault="00DE2373" w:rsidP="00FB5CC9">
            <w:pPr>
              <w:spacing w:after="0"/>
              <w:jc w:val="center"/>
              <w:rPr>
                <w:rFonts w:eastAsia="Times New Roman" w:cs="Times New Roman"/>
                <w:color w:val="000000"/>
                <w:szCs w:val="24"/>
              </w:rPr>
            </w:pPr>
          </w:p>
        </w:tc>
        <w:tc>
          <w:tcPr>
            <w:tcW w:w="317" w:type="dxa"/>
            <w:tcBorders>
              <w:right w:val="single" w:sz="4" w:space="0" w:color="auto"/>
            </w:tcBorders>
            <w:vAlign w:val="center"/>
          </w:tcPr>
          <w:p w14:paraId="48DF8F48" w14:textId="77777777" w:rsidR="00DE2373" w:rsidRPr="00DE2373" w:rsidRDefault="00DE2373" w:rsidP="00FB5CC9">
            <w:pPr>
              <w:spacing w:after="0"/>
              <w:jc w:val="center"/>
              <w:rPr>
                <w:rFonts w:eastAsia="Times New Roman" w:cs="Times New Roman"/>
                <w:color w:val="000000"/>
                <w:szCs w:val="24"/>
              </w:rPr>
            </w:pPr>
          </w:p>
        </w:tc>
        <w:tc>
          <w:tcPr>
            <w:tcW w:w="317" w:type="dxa"/>
            <w:tcBorders>
              <w:left w:val="single" w:sz="4" w:space="0" w:color="auto"/>
            </w:tcBorders>
            <w:vAlign w:val="center"/>
          </w:tcPr>
          <w:p w14:paraId="438899FE" w14:textId="77777777" w:rsidR="00DE2373" w:rsidRPr="00DE2373" w:rsidRDefault="00DE2373" w:rsidP="00FB5CC9">
            <w:pPr>
              <w:spacing w:after="0"/>
              <w:jc w:val="center"/>
              <w:rPr>
                <w:rFonts w:eastAsia="Times New Roman" w:cs="Times New Roman"/>
                <w:color w:val="000000"/>
                <w:szCs w:val="24"/>
              </w:rPr>
            </w:pPr>
          </w:p>
        </w:tc>
        <w:tc>
          <w:tcPr>
            <w:tcW w:w="317" w:type="dxa"/>
            <w:vAlign w:val="center"/>
          </w:tcPr>
          <w:p w14:paraId="6A888122" w14:textId="77777777" w:rsidR="00DE2373" w:rsidRPr="00DE2373" w:rsidRDefault="00DE2373" w:rsidP="00FB5CC9">
            <w:pPr>
              <w:spacing w:after="0"/>
              <w:jc w:val="center"/>
              <w:rPr>
                <w:rFonts w:eastAsia="Times New Roman" w:cs="Times New Roman"/>
                <w:color w:val="000000"/>
                <w:szCs w:val="24"/>
              </w:rPr>
            </w:pPr>
          </w:p>
        </w:tc>
        <w:tc>
          <w:tcPr>
            <w:tcW w:w="317" w:type="dxa"/>
            <w:tcBorders>
              <w:right w:val="single" w:sz="4" w:space="0" w:color="auto"/>
            </w:tcBorders>
            <w:vAlign w:val="center"/>
          </w:tcPr>
          <w:p w14:paraId="11CEE9B8" w14:textId="77777777" w:rsidR="00DE2373" w:rsidRPr="00DE2373" w:rsidRDefault="00DE2373" w:rsidP="00FB5CC9">
            <w:pPr>
              <w:spacing w:after="0"/>
              <w:jc w:val="center"/>
              <w:rPr>
                <w:rFonts w:eastAsia="Times New Roman" w:cs="Times New Roman"/>
                <w:color w:val="000000"/>
                <w:szCs w:val="24"/>
              </w:rPr>
            </w:pPr>
          </w:p>
        </w:tc>
        <w:tc>
          <w:tcPr>
            <w:tcW w:w="317" w:type="dxa"/>
            <w:tcBorders>
              <w:left w:val="single" w:sz="4" w:space="0" w:color="auto"/>
            </w:tcBorders>
            <w:vAlign w:val="center"/>
          </w:tcPr>
          <w:p w14:paraId="49E8EEB1" w14:textId="77777777" w:rsidR="00DE2373" w:rsidRPr="00DE2373" w:rsidRDefault="00DE2373" w:rsidP="00FB5CC9">
            <w:pPr>
              <w:spacing w:after="0"/>
              <w:jc w:val="center"/>
              <w:rPr>
                <w:rFonts w:eastAsia="Times New Roman" w:cs="Times New Roman"/>
                <w:color w:val="000000"/>
                <w:szCs w:val="24"/>
              </w:rPr>
            </w:pPr>
          </w:p>
        </w:tc>
        <w:tc>
          <w:tcPr>
            <w:tcW w:w="317" w:type="dxa"/>
            <w:vAlign w:val="center"/>
          </w:tcPr>
          <w:p w14:paraId="0819D4A5" w14:textId="77777777" w:rsidR="00DE2373" w:rsidRPr="00DE2373" w:rsidRDefault="00DE2373" w:rsidP="00FB5CC9">
            <w:pPr>
              <w:spacing w:after="0"/>
              <w:jc w:val="center"/>
              <w:rPr>
                <w:rFonts w:eastAsia="Times New Roman" w:cs="Times New Roman"/>
                <w:color w:val="000000"/>
                <w:szCs w:val="24"/>
              </w:rPr>
            </w:pPr>
          </w:p>
        </w:tc>
        <w:tc>
          <w:tcPr>
            <w:tcW w:w="317" w:type="dxa"/>
            <w:tcBorders>
              <w:right w:val="single" w:sz="4" w:space="0" w:color="auto"/>
            </w:tcBorders>
            <w:vAlign w:val="center"/>
          </w:tcPr>
          <w:p w14:paraId="61FF7756" w14:textId="77777777" w:rsidR="00DE2373" w:rsidRPr="00DE2373" w:rsidRDefault="00DE2373" w:rsidP="00FB5CC9">
            <w:pPr>
              <w:spacing w:after="0"/>
              <w:jc w:val="center"/>
              <w:rPr>
                <w:rFonts w:eastAsia="Times New Roman" w:cs="Times New Roman"/>
                <w:color w:val="000000"/>
                <w:szCs w:val="24"/>
              </w:rPr>
            </w:pPr>
          </w:p>
        </w:tc>
        <w:tc>
          <w:tcPr>
            <w:tcW w:w="317" w:type="dxa"/>
            <w:tcBorders>
              <w:left w:val="single" w:sz="4" w:space="0" w:color="auto"/>
            </w:tcBorders>
            <w:vAlign w:val="center"/>
          </w:tcPr>
          <w:p w14:paraId="2091FD54" w14:textId="77777777" w:rsidR="00DE2373" w:rsidRPr="00DE2373" w:rsidRDefault="00DE2373" w:rsidP="00FB5CC9">
            <w:pPr>
              <w:spacing w:after="0"/>
              <w:jc w:val="center"/>
              <w:rPr>
                <w:rFonts w:eastAsia="Times New Roman" w:cs="Times New Roman"/>
                <w:color w:val="000000"/>
                <w:szCs w:val="24"/>
              </w:rPr>
            </w:pPr>
          </w:p>
        </w:tc>
        <w:tc>
          <w:tcPr>
            <w:tcW w:w="317" w:type="dxa"/>
            <w:vAlign w:val="center"/>
          </w:tcPr>
          <w:p w14:paraId="1BB04640" w14:textId="77777777" w:rsidR="00DE2373" w:rsidRPr="00DE2373" w:rsidRDefault="00DE2373" w:rsidP="00FB5CC9">
            <w:pPr>
              <w:spacing w:after="0"/>
              <w:jc w:val="center"/>
              <w:rPr>
                <w:rFonts w:eastAsia="Times New Roman" w:cs="Times New Roman"/>
                <w:color w:val="000000"/>
                <w:szCs w:val="24"/>
              </w:rPr>
            </w:pPr>
          </w:p>
        </w:tc>
        <w:tc>
          <w:tcPr>
            <w:tcW w:w="317" w:type="dxa"/>
            <w:tcBorders>
              <w:right w:val="single" w:sz="4" w:space="0" w:color="auto"/>
            </w:tcBorders>
            <w:vAlign w:val="center"/>
          </w:tcPr>
          <w:p w14:paraId="5483CAB5" w14:textId="77777777" w:rsidR="00DE2373" w:rsidRPr="00DE2373" w:rsidRDefault="00DE2373" w:rsidP="00FB5CC9">
            <w:pPr>
              <w:spacing w:after="0"/>
              <w:jc w:val="center"/>
              <w:rPr>
                <w:rFonts w:eastAsia="Times New Roman" w:cs="Times New Roman"/>
                <w:color w:val="000000"/>
                <w:szCs w:val="24"/>
              </w:rPr>
            </w:pPr>
          </w:p>
        </w:tc>
        <w:tc>
          <w:tcPr>
            <w:tcW w:w="317" w:type="dxa"/>
            <w:tcBorders>
              <w:left w:val="single" w:sz="4" w:space="0" w:color="auto"/>
            </w:tcBorders>
            <w:shd w:val="clear" w:color="auto" w:fill="CCC0D9" w:themeFill="accent4" w:themeFillTint="66"/>
            <w:vAlign w:val="center"/>
          </w:tcPr>
          <w:p w14:paraId="5F046A34" w14:textId="56F03542" w:rsidR="00DE2373" w:rsidRPr="00D868F9" w:rsidRDefault="002E7622" w:rsidP="00FB5CC9">
            <w:pPr>
              <w:spacing w:after="0"/>
              <w:jc w:val="center"/>
              <w:rPr>
                <w:rFonts w:eastAsia="Times New Roman" w:cs="Times New Roman"/>
                <w:color w:val="CCC0D9"/>
                <w:szCs w:val="24"/>
              </w:rPr>
            </w:pPr>
            <w:r w:rsidRPr="00D868F9">
              <w:rPr>
                <w:rFonts w:eastAsia="Times New Roman" w:cs="Times New Roman"/>
                <w:color w:val="CCC0D9"/>
                <w:szCs w:val="24"/>
              </w:rPr>
              <w:t>X</w:t>
            </w:r>
          </w:p>
        </w:tc>
        <w:tc>
          <w:tcPr>
            <w:tcW w:w="317" w:type="dxa"/>
            <w:shd w:val="clear" w:color="auto" w:fill="CCC0D9" w:themeFill="accent4" w:themeFillTint="66"/>
            <w:vAlign w:val="center"/>
          </w:tcPr>
          <w:p w14:paraId="476B2EAC" w14:textId="583805A2" w:rsidR="00DE2373" w:rsidRPr="00D868F9" w:rsidRDefault="002E7622" w:rsidP="00FB5CC9">
            <w:pPr>
              <w:spacing w:after="0"/>
              <w:jc w:val="center"/>
              <w:rPr>
                <w:rFonts w:eastAsia="Times New Roman" w:cs="Times New Roman"/>
                <w:color w:val="CCC0D9"/>
                <w:szCs w:val="24"/>
              </w:rPr>
            </w:pPr>
            <w:r w:rsidRPr="00D868F9">
              <w:rPr>
                <w:rFonts w:eastAsia="Times New Roman" w:cs="Times New Roman"/>
                <w:color w:val="CCC0D9"/>
                <w:szCs w:val="24"/>
              </w:rPr>
              <w:t>X</w:t>
            </w:r>
          </w:p>
        </w:tc>
        <w:tc>
          <w:tcPr>
            <w:tcW w:w="317" w:type="dxa"/>
            <w:tcBorders>
              <w:right w:val="single" w:sz="4" w:space="0" w:color="auto"/>
            </w:tcBorders>
            <w:shd w:val="clear" w:color="auto" w:fill="CCC0D9" w:themeFill="accent4" w:themeFillTint="66"/>
            <w:vAlign w:val="center"/>
          </w:tcPr>
          <w:p w14:paraId="75EA57E5" w14:textId="783CFDD3" w:rsidR="00DE2373" w:rsidRPr="00D868F9" w:rsidRDefault="002E7622" w:rsidP="00FB5CC9">
            <w:pPr>
              <w:spacing w:after="0"/>
              <w:jc w:val="center"/>
              <w:rPr>
                <w:rFonts w:eastAsia="Times New Roman" w:cs="Times New Roman"/>
                <w:color w:val="CCC0D9"/>
                <w:szCs w:val="24"/>
              </w:rPr>
            </w:pPr>
            <w:r w:rsidRPr="00D868F9">
              <w:rPr>
                <w:rFonts w:eastAsia="Times New Roman" w:cs="Times New Roman"/>
                <w:color w:val="CCC0D9"/>
                <w:szCs w:val="24"/>
              </w:rPr>
              <w:t>X</w:t>
            </w:r>
          </w:p>
        </w:tc>
        <w:tc>
          <w:tcPr>
            <w:tcW w:w="317" w:type="dxa"/>
            <w:tcBorders>
              <w:left w:val="single" w:sz="4" w:space="0" w:color="auto"/>
            </w:tcBorders>
            <w:vAlign w:val="center"/>
          </w:tcPr>
          <w:p w14:paraId="3A3ADD1C" w14:textId="77777777" w:rsidR="00DE2373" w:rsidRPr="00DE2373" w:rsidRDefault="00DE2373" w:rsidP="00FB5CC9">
            <w:pPr>
              <w:spacing w:after="0"/>
              <w:jc w:val="center"/>
              <w:rPr>
                <w:rFonts w:eastAsia="Times New Roman" w:cs="Times New Roman"/>
                <w:color w:val="000000"/>
                <w:szCs w:val="24"/>
              </w:rPr>
            </w:pPr>
          </w:p>
        </w:tc>
        <w:tc>
          <w:tcPr>
            <w:tcW w:w="317" w:type="dxa"/>
            <w:vAlign w:val="center"/>
          </w:tcPr>
          <w:p w14:paraId="7F414AD1" w14:textId="77777777" w:rsidR="00DE2373" w:rsidRPr="00DE2373" w:rsidRDefault="00DE2373" w:rsidP="00FB5CC9">
            <w:pPr>
              <w:spacing w:after="0"/>
              <w:jc w:val="center"/>
              <w:rPr>
                <w:rFonts w:eastAsia="Times New Roman" w:cs="Times New Roman"/>
                <w:color w:val="000000"/>
                <w:szCs w:val="24"/>
              </w:rPr>
            </w:pPr>
          </w:p>
        </w:tc>
        <w:tc>
          <w:tcPr>
            <w:tcW w:w="317" w:type="dxa"/>
            <w:vAlign w:val="center"/>
          </w:tcPr>
          <w:p w14:paraId="06E0375B" w14:textId="77777777" w:rsidR="00DE2373" w:rsidRPr="00DE2373" w:rsidRDefault="00DE2373" w:rsidP="00FB5CC9">
            <w:pPr>
              <w:spacing w:after="0"/>
              <w:jc w:val="center"/>
              <w:rPr>
                <w:rFonts w:eastAsia="Times New Roman" w:cs="Times New Roman"/>
                <w:color w:val="000000"/>
                <w:szCs w:val="24"/>
              </w:rPr>
            </w:pPr>
          </w:p>
        </w:tc>
      </w:tr>
      <w:tr w:rsidR="00DE2373" w:rsidRPr="00DE2373" w14:paraId="41098E3A" w14:textId="77777777" w:rsidTr="00740A65">
        <w:trPr>
          <w:trHeight w:val="360"/>
          <w:jc w:val="center"/>
        </w:trPr>
        <w:tc>
          <w:tcPr>
            <w:tcW w:w="3456" w:type="dxa"/>
            <w:vAlign w:val="center"/>
          </w:tcPr>
          <w:p w14:paraId="51D260D3" w14:textId="77777777" w:rsidR="00DE2373" w:rsidRPr="00DE2373" w:rsidRDefault="00DE2373" w:rsidP="00740A65">
            <w:pPr>
              <w:numPr>
                <w:ilvl w:val="1"/>
                <w:numId w:val="8"/>
              </w:numPr>
              <w:spacing w:after="0"/>
              <w:ind w:hanging="540"/>
              <w:contextualSpacing/>
              <w:rPr>
                <w:rFonts w:eastAsia="Times New Roman" w:cs="Times New Roman"/>
                <w:color w:val="000000"/>
              </w:rPr>
            </w:pPr>
            <w:r w:rsidRPr="00DE2373">
              <w:rPr>
                <w:rFonts w:eastAsia="Times New Roman" w:cs="Times New Roman"/>
                <w:color w:val="000000" w:themeColor="text1"/>
              </w:rPr>
              <w:t xml:space="preserve">Policy Analysis </w:t>
            </w:r>
          </w:p>
        </w:tc>
        <w:tc>
          <w:tcPr>
            <w:tcW w:w="317" w:type="dxa"/>
            <w:vAlign w:val="center"/>
          </w:tcPr>
          <w:p w14:paraId="0ED954C0" w14:textId="77777777" w:rsidR="00DE2373" w:rsidRPr="00DE2373" w:rsidRDefault="00DE2373" w:rsidP="00FB5CC9">
            <w:pPr>
              <w:spacing w:after="0"/>
              <w:jc w:val="center"/>
              <w:rPr>
                <w:rFonts w:eastAsia="Times New Roman" w:cs="Times New Roman"/>
                <w:color w:val="000000"/>
                <w:szCs w:val="24"/>
              </w:rPr>
            </w:pPr>
          </w:p>
        </w:tc>
        <w:tc>
          <w:tcPr>
            <w:tcW w:w="317" w:type="dxa"/>
            <w:vAlign w:val="center"/>
          </w:tcPr>
          <w:p w14:paraId="4294F1E9" w14:textId="77777777" w:rsidR="00DE2373" w:rsidRPr="00DE2373" w:rsidRDefault="00DE2373" w:rsidP="00FB5CC9">
            <w:pPr>
              <w:spacing w:after="0"/>
              <w:jc w:val="center"/>
              <w:rPr>
                <w:rFonts w:eastAsia="Times New Roman" w:cs="Times New Roman"/>
                <w:color w:val="000000"/>
                <w:szCs w:val="24"/>
              </w:rPr>
            </w:pPr>
          </w:p>
        </w:tc>
        <w:tc>
          <w:tcPr>
            <w:tcW w:w="317" w:type="dxa"/>
            <w:tcBorders>
              <w:right w:val="single" w:sz="4" w:space="0" w:color="auto"/>
            </w:tcBorders>
            <w:vAlign w:val="center"/>
          </w:tcPr>
          <w:p w14:paraId="67115F45" w14:textId="77777777" w:rsidR="00DE2373" w:rsidRPr="00DE2373" w:rsidRDefault="00DE2373" w:rsidP="00FB5CC9">
            <w:pPr>
              <w:spacing w:after="0"/>
              <w:jc w:val="center"/>
              <w:rPr>
                <w:rFonts w:eastAsia="Times New Roman" w:cs="Times New Roman"/>
                <w:color w:val="000000"/>
                <w:szCs w:val="24"/>
              </w:rPr>
            </w:pPr>
          </w:p>
        </w:tc>
        <w:tc>
          <w:tcPr>
            <w:tcW w:w="317" w:type="dxa"/>
            <w:tcBorders>
              <w:left w:val="single" w:sz="4" w:space="0" w:color="auto"/>
            </w:tcBorders>
            <w:vAlign w:val="center"/>
          </w:tcPr>
          <w:p w14:paraId="2080BBED" w14:textId="77777777" w:rsidR="00DE2373" w:rsidRPr="00DE2373" w:rsidRDefault="00DE2373" w:rsidP="00FB5CC9">
            <w:pPr>
              <w:spacing w:after="0"/>
              <w:jc w:val="center"/>
              <w:rPr>
                <w:rFonts w:eastAsia="Times New Roman" w:cs="Times New Roman"/>
                <w:color w:val="000000"/>
                <w:szCs w:val="24"/>
              </w:rPr>
            </w:pPr>
          </w:p>
        </w:tc>
        <w:tc>
          <w:tcPr>
            <w:tcW w:w="317" w:type="dxa"/>
            <w:vAlign w:val="center"/>
          </w:tcPr>
          <w:p w14:paraId="05B62F1E" w14:textId="77777777" w:rsidR="00DE2373" w:rsidRPr="00DE2373" w:rsidRDefault="00DE2373" w:rsidP="00FB5CC9">
            <w:pPr>
              <w:spacing w:after="0"/>
              <w:jc w:val="center"/>
              <w:rPr>
                <w:rFonts w:eastAsia="Times New Roman" w:cs="Times New Roman"/>
                <w:color w:val="000000"/>
                <w:szCs w:val="24"/>
              </w:rPr>
            </w:pPr>
          </w:p>
        </w:tc>
        <w:tc>
          <w:tcPr>
            <w:tcW w:w="317" w:type="dxa"/>
            <w:tcBorders>
              <w:right w:val="single" w:sz="4" w:space="0" w:color="auto"/>
            </w:tcBorders>
            <w:vAlign w:val="center"/>
          </w:tcPr>
          <w:p w14:paraId="393A5855" w14:textId="77777777" w:rsidR="00DE2373" w:rsidRPr="00DE2373" w:rsidRDefault="00DE2373" w:rsidP="00FB5CC9">
            <w:pPr>
              <w:spacing w:after="0"/>
              <w:jc w:val="center"/>
              <w:rPr>
                <w:rFonts w:eastAsia="Times New Roman" w:cs="Times New Roman"/>
                <w:color w:val="000000"/>
                <w:szCs w:val="24"/>
              </w:rPr>
            </w:pPr>
          </w:p>
        </w:tc>
        <w:tc>
          <w:tcPr>
            <w:tcW w:w="317" w:type="dxa"/>
            <w:tcBorders>
              <w:left w:val="single" w:sz="4" w:space="0" w:color="auto"/>
            </w:tcBorders>
            <w:vAlign w:val="center"/>
          </w:tcPr>
          <w:p w14:paraId="0E5B84D5" w14:textId="77777777" w:rsidR="00DE2373" w:rsidRPr="00DE2373" w:rsidRDefault="00DE2373" w:rsidP="00FB5CC9">
            <w:pPr>
              <w:spacing w:after="0"/>
              <w:jc w:val="center"/>
              <w:rPr>
                <w:rFonts w:eastAsia="Times New Roman" w:cs="Times New Roman"/>
                <w:color w:val="000000"/>
                <w:szCs w:val="24"/>
              </w:rPr>
            </w:pPr>
          </w:p>
        </w:tc>
        <w:tc>
          <w:tcPr>
            <w:tcW w:w="317" w:type="dxa"/>
            <w:vAlign w:val="center"/>
          </w:tcPr>
          <w:p w14:paraId="68038B96" w14:textId="77777777" w:rsidR="00DE2373" w:rsidRPr="00DE2373" w:rsidRDefault="00DE2373" w:rsidP="00FB5CC9">
            <w:pPr>
              <w:spacing w:after="0"/>
              <w:jc w:val="center"/>
              <w:rPr>
                <w:rFonts w:eastAsia="Times New Roman" w:cs="Times New Roman"/>
                <w:color w:val="000000"/>
                <w:szCs w:val="24"/>
              </w:rPr>
            </w:pPr>
          </w:p>
        </w:tc>
        <w:tc>
          <w:tcPr>
            <w:tcW w:w="317" w:type="dxa"/>
            <w:tcBorders>
              <w:right w:val="single" w:sz="4" w:space="0" w:color="auto"/>
            </w:tcBorders>
            <w:vAlign w:val="center"/>
          </w:tcPr>
          <w:p w14:paraId="6B0ED9C6" w14:textId="77777777" w:rsidR="00DE2373" w:rsidRPr="00DE2373" w:rsidRDefault="00DE2373" w:rsidP="00FB5CC9">
            <w:pPr>
              <w:spacing w:after="0"/>
              <w:jc w:val="center"/>
              <w:rPr>
                <w:rFonts w:eastAsia="Times New Roman" w:cs="Times New Roman"/>
                <w:color w:val="000000"/>
                <w:szCs w:val="24"/>
              </w:rPr>
            </w:pPr>
          </w:p>
        </w:tc>
        <w:tc>
          <w:tcPr>
            <w:tcW w:w="317" w:type="dxa"/>
            <w:tcBorders>
              <w:left w:val="single" w:sz="4" w:space="0" w:color="auto"/>
            </w:tcBorders>
            <w:vAlign w:val="center"/>
          </w:tcPr>
          <w:p w14:paraId="33C56A6E" w14:textId="77777777" w:rsidR="00DE2373" w:rsidRPr="00DE2373" w:rsidRDefault="00DE2373" w:rsidP="00FB5CC9">
            <w:pPr>
              <w:spacing w:after="0"/>
              <w:jc w:val="center"/>
              <w:rPr>
                <w:rFonts w:eastAsia="Times New Roman" w:cs="Times New Roman"/>
                <w:color w:val="000000"/>
                <w:szCs w:val="24"/>
              </w:rPr>
            </w:pPr>
          </w:p>
        </w:tc>
        <w:tc>
          <w:tcPr>
            <w:tcW w:w="317" w:type="dxa"/>
            <w:vAlign w:val="center"/>
          </w:tcPr>
          <w:p w14:paraId="3790CE36" w14:textId="77777777" w:rsidR="00DE2373" w:rsidRPr="00DE2373" w:rsidRDefault="00DE2373" w:rsidP="00FB5CC9">
            <w:pPr>
              <w:spacing w:after="0"/>
              <w:jc w:val="center"/>
              <w:rPr>
                <w:rFonts w:eastAsia="Times New Roman" w:cs="Times New Roman"/>
                <w:color w:val="000000"/>
                <w:szCs w:val="24"/>
              </w:rPr>
            </w:pPr>
          </w:p>
        </w:tc>
        <w:tc>
          <w:tcPr>
            <w:tcW w:w="317" w:type="dxa"/>
            <w:tcBorders>
              <w:right w:val="single" w:sz="4" w:space="0" w:color="auto"/>
            </w:tcBorders>
            <w:vAlign w:val="center"/>
          </w:tcPr>
          <w:p w14:paraId="4943B5B3" w14:textId="77777777" w:rsidR="00DE2373" w:rsidRPr="00DE2373" w:rsidRDefault="00DE2373" w:rsidP="00FB5CC9">
            <w:pPr>
              <w:spacing w:after="0"/>
              <w:jc w:val="center"/>
              <w:rPr>
                <w:rFonts w:eastAsia="Times New Roman" w:cs="Times New Roman"/>
                <w:color w:val="000000"/>
                <w:szCs w:val="24"/>
              </w:rPr>
            </w:pPr>
          </w:p>
        </w:tc>
        <w:tc>
          <w:tcPr>
            <w:tcW w:w="317" w:type="dxa"/>
            <w:tcBorders>
              <w:left w:val="single" w:sz="4" w:space="0" w:color="auto"/>
            </w:tcBorders>
            <w:vAlign w:val="center"/>
          </w:tcPr>
          <w:p w14:paraId="459E63D3" w14:textId="77777777" w:rsidR="00DE2373" w:rsidRPr="00DE2373" w:rsidRDefault="00DE2373" w:rsidP="00FB5CC9">
            <w:pPr>
              <w:spacing w:after="0"/>
              <w:jc w:val="center"/>
              <w:rPr>
                <w:rFonts w:eastAsia="Times New Roman" w:cs="Times New Roman"/>
                <w:color w:val="000000"/>
                <w:szCs w:val="24"/>
              </w:rPr>
            </w:pPr>
          </w:p>
        </w:tc>
        <w:tc>
          <w:tcPr>
            <w:tcW w:w="317" w:type="dxa"/>
            <w:vAlign w:val="center"/>
          </w:tcPr>
          <w:p w14:paraId="686880A6" w14:textId="77777777" w:rsidR="00DE2373" w:rsidRPr="00DE2373" w:rsidRDefault="00DE2373" w:rsidP="00FB5CC9">
            <w:pPr>
              <w:spacing w:after="0"/>
              <w:jc w:val="center"/>
              <w:rPr>
                <w:rFonts w:eastAsia="Times New Roman" w:cs="Times New Roman"/>
                <w:color w:val="000000"/>
                <w:szCs w:val="24"/>
              </w:rPr>
            </w:pPr>
          </w:p>
        </w:tc>
        <w:tc>
          <w:tcPr>
            <w:tcW w:w="317" w:type="dxa"/>
            <w:tcBorders>
              <w:right w:val="single" w:sz="4" w:space="0" w:color="auto"/>
            </w:tcBorders>
            <w:shd w:val="clear" w:color="auto" w:fill="B2A1C7" w:themeFill="accent4" w:themeFillTint="99"/>
            <w:vAlign w:val="center"/>
          </w:tcPr>
          <w:p w14:paraId="0C1C48D5" w14:textId="56E29005" w:rsidR="00DE2373" w:rsidRPr="00D868F9" w:rsidRDefault="002E7622" w:rsidP="00FB5CC9">
            <w:pPr>
              <w:spacing w:after="0"/>
              <w:jc w:val="center"/>
              <w:rPr>
                <w:rFonts w:eastAsia="Times New Roman" w:cs="Times New Roman"/>
                <w:color w:val="B2A1C7"/>
                <w:szCs w:val="24"/>
              </w:rPr>
            </w:pPr>
            <w:r w:rsidRPr="00D868F9">
              <w:rPr>
                <w:rFonts w:eastAsia="Times New Roman" w:cs="Times New Roman"/>
                <w:color w:val="B2A1C7"/>
                <w:szCs w:val="24"/>
              </w:rPr>
              <w:t>X</w:t>
            </w:r>
          </w:p>
        </w:tc>
        <w:tc>
          <w:tcPr>
            <w:tcW w:w="317" w:type="dxa"/>
            <w:tcBorders>
              <w:left w:val="single" w:sz="4" w:space="0" w:color="auto"/>
            </w:tcBorders>
            <w:shd w:val="clear" w:color="auto" w:fill="B2A1C7" w:themeFill="accent4" w:themeFillTint="99"/>
            <w:vAlign w:val="center"/>
          </w:tcPr>
          <w:p w14:paraId="3422D5C4" w14:textId="4CBC0022" w:rsidR="00DE2373" w:rsidRPr="00D868F9" w:rsidRDefault="002E7622" w:rsidP="00FB5CC9">
            <w:pPr>
              <w:spacing w:after="0"/>
              <w:jc w:val="center"/>
              <w:rPr>
                <w:rFonts w:eastAsia="Times New Roman" w:cs="Times New Roman"/>
                <w:color w:val="B2A1C7"/>
                <w:szCs w:val="24"/>
              </w:rPr>
            </w:pPr>
            <w:r w:rsidRPr="00D868F9">
              <w:rPr>
                <w:rFonts w:eastAsia="Times New Roman" w:cs="Times New Roman"/>
                <w:color w:val="B2A1C7"/>
                <w:szCs w:val="24"/>
              </w:rPr>
              <w:t>X</w:t>
            </w:r>
          </w:p>
        </w:tc>
        <w:tc>
          <w:tcPr>
            <w:tcW w:w="317" w:type="dxa"/>
            <w:shd w:val="clear" w:color="auto" w:fill="B2A1C7" w:themeFill="accent4" w:themeFillTint="99"/>
            <w:vAlign w:val="center"/>
          </w:tcPr>
          <w:p w14:paraId="376F977F" w14:textId="635DFCE7" w:rsidR="00DE2373" w:rsidRPr="00D868F9" w:rsidRDefault="002E7622" w:rsidP="00FB5CC9">
            <w:pPr>
              <w:spacing w:after="0"/>
              <w:jc w:val="center"/>
              <w:rPr>
                <w:rFonts w:eastAsia="Times New Roman" w:cs="Times New Roman"/>
                <w:color w:val="B2A1C7"/>
                <w:szCs w:val="24"/>
              </w:rPr>
            </w:pPr>
            <w:r w:rsidRPr="00D868F9">
              <w:rPr>
                <w:rFonts w:eastAsia="Times New Roman" w:cs="Times New Roman"/>
                <w:color w:val="B2A1C7"/>
                <w:szCs w:val="24"/>
              </w:rPr>
              <w:t>X</w:t>
            </w:r>
          </w:p>
        </w:tc>
        <w:tc>
          <w:tcPr>
            <w:tcW w:w="317" w:type="dxa"/>
            <w:vAlign w:val="center"/>
          </w:tcPr>
          <w:p w14:paraId="4F13AE10" w14:textId="77777777" w:rsidR="00DE2373" w:rsidRPr="00DE2373" w:rsidRDefault="00DE2373" w:rsidP="00FB5CC9">
            <w:pPr>
              <w:spacing w:after="0"/>
              <w:jc w:val="center"/>
              <w:rPr>
                <w:rFonts w:eastAsia="Times New Roman" w:cs="Times New Roman"/>
                <w:color w:val="000000"/>
                <w:szCs w:val="24"/>
              </w:rPr>
            </w:pPr>
          </w:p>
        </w:tc>
      </w:tr>
      <w:tr w:rsidR="00DE2373" w:rsidRPr="00DE2373" w14:paraId="16A9D7C8" w14:textId="77777777" w:rsidTr="00740A65">
        <w:trPr>
          <w:trHeight w:val="360"/>
          <w:jc w:val="center"/>
        </w:trPr>
        <w:tc>
          <w:tcPr>
            <w:tcW w:w="3456" w:type="dxa"/>
            <w:tcBorders>
              <w:bottom w:val="single" w:sz="12" w:space="0" w:color="auto"/>
            </w:tcBorders>
            <w:vAlign w:val="center"/>
          </w:tcPr>
          <w:p w14:paraId="26A22EEC" w14:textId="77777777" w:rsidR="00DE2373" w:rsidRPr="00DE2373" w:rsidRDefault="00DE2373" w:rsidP="00740A65">
            <w:pPr>
              <w:numPr>
                <w:ilvl w:val="1"/>
                <w:numId w:val="8"/>
              </w:numPr>
              <w:spacing w:after="0"/>
              <w:ind w:hanging="540"/>
              <w:contextualSpacing/>
              <w:rPr>
                <w:rFonts w:eastAsia="Times New Roman" w:cs="Times New Roman"/>
                <w:color w:val="000000"/>
              </w:rPr>
            </w:pPr>
            <w:r w:rsidRPr="00DE2373">
              <w:rPr>
                <w:rFonts w:eastAsia="Times New Roman" w:cs="Times New Roman"/>
                <w:color w:val="000000" w:themeColor="text1"/>
              </w:rPr>
              <w:t>Report Writing</w:t>
            </w:r>
          </w:p>
        </w:tc>
        <w:tc>
          <w:tcPr>
            <w:tcW w:w="317" w:type="dxa"/>
            <w:tcBorders>
              <w:bottom w:val="single" w:sz="12" w:space="0" w:color="auto"/>
            </w:tcBorders>
            <w:vAlign w:val="center"/>
          </w:tcPr>
          <w:p w14:paraId="36EEE422" w14:textId="77777777" w:rsidR="00DE2373" w:rsidRPr="00DE2373" w:rsidRDefault="00DE2373" w:rsidP="00FB5CC9">
            <w:pPr>
              <w:spacing w:after="0"/>
              <w:jc w:val="center"/>
              <w:rPr>
                <w:rFonts w:eastAsia="Times New Roman" w:cs="Times New Roman"/>
                <w:color w:val="000000"/>
                <w:szCs w:val="24"/>
              </w:rPr>
            </w:pPr>
          </w:p>
        </w:tc>
        <w:tc>
          <w:tcPr>
            <w:tcW w:w="317" w:type="dxa"/>
            <w:tcBorders>
              <w:bottom w:val="single" w:sz="12" w:space="0" w:color="auto"/>
            </w:tcBorders>
            <w:vAlign w:val="center"/>
          </w:tcPr>
          <w:p w14:paraId="05B2C260" w14:textId="77777777" w:rsidR="00DE2373" w:rsidRPr="00DE2373" w:rsidRDefault="00DE2373" w:rsidP="00FB5CC9">
            <w:pPr>
              <w:spacing w:after="0"/>
              <w:jc w:val="center"/>
              <w:rPr>
                <w:rFonts w:eastAsia="Times New Roman" w:cs="Times New Roman"/>
                <w:color w:val="000000"/>
                <w:szCs w:val="24"/>
              </w:rPr>
            </w:pPr>
          </w:p>
        </w:tc>
        <w:tc>
          <w:tcPr>
            <w:tcW w:w="317" w:type="dxa"/>
            <w:tcBorders>
              <w:bottom w:val="single" w:sz="12" w:space="0" w:color="auto"/>
              <w:right w:val="single" w:sz="4" w:space="0" w:color="auto"/>
            </w:tcBorders>
            <w:vAlign w:val="center"/>
          </w:tcPr>
          <w:p w14:paraId="35D77E12" w14:textId="77777777" w:rsidR="00DE2373" w:rsidRPr="00DE2373" w:rsidRDefault="00DE2373" w:rsidP="00FB5CC9">
            <w:pPr>
              <w:spacing w:after="0"/>
              <w:jc w:val="center"/>
              <w:rPr>
                <w:rFonts w:eastAsia="Times New Roman" w:cs="Times New Roman"/>
                <w:color w:val="000000"/>
                <w:szCs w:val="24"/>
              </w:rPr>
            </w:pPr>
          </w:p>
        </w:tc>
        <w:tc>
          <w:tcPr>
            <w:tcW w:w="317" w:type="dxa"/>
            <w:tcBorders>
              <w:left w:val="single" w:sz="4" w:space="0" w:color="auto"/>
              <w:bottom w:val="single" w:sz="12" w:space="0" w:color="auto"/>
            </w:tcBorders>
            <w:vAlign w:val="center"/>
          </w:tcPr>
          <w:p w14:paraId="270C3DED" w14:textId="77777777" w:rsidR="00DE2373" w:rsidRPr="00DE2373" w:rsidRDefault="00DE2373" w:rsidP="00FB5CC9">
            <w:pPr>
              <w:spacing w:after="0"/>
              <w:jc w:val="center"/>
              <w:rPr>
                <w:rFonts w:eastAsia="Times New Roman" w:cs="Times New Roman"/>
                <w:color w:val="000000"/>
                <w:szCs w:val="24"/>
              </w:rPr>
            </w:pPr>
          </w:p>
        </w:tc>
        <w:tc>
          <w:tcPr>
            <w:tcW w:w="317" w:type="dxa"/>
            <w:tcBorders>
              <w:bottom w:val="single" w:sz="12" w:space="0" w:color="auto"/>
            </w:tcBorders>
            <w:vAlign w:val="center"/>
          </w:tcPr>
          <w:p w14:paraId="1BB06838" w14:textId="77777777" w:rsidR="00DE2373" w:rsidRPr="00DE2373" w:rsidRDefault="00DE2373" w:rsidP="00FB5CC9">
            <w:pPr>
              <w:spacing w:after="0"/>
              <w:jc w:val="center"/>
              <w:rPr>
                <w:rFonts w:eastAsia="Times New Roman" w:cs="Times New Roman"/>
                <w:color w:val="000000"/>
                <w:szCs w:val="24"/>
              </w:rPr>
            </w:pPr>
          </w:p>
        </w:tc>
        <w:tc>
          <w:tcPr>
            <w:tcW w:w="317" w:type="dxa"/>
            <w:tcBorders>
              <w:bottom w:val="single" w:sz="12" w:space="0" w:color="auto"/>
              <w:right w:val="single" w:sz="4" w:space="0" w:color="auto"/>
            </w:tcBorders>
            <w:vAlign w:val="center"/>
          </w:tcPr>
          <w:p w14:paraId="599AEBE2" w14:textId="77777777" w:rsidR="00DE2373" w:rsidRPr="00DE2373" w:rsidRDefault="00DE2373" w:rsidP="00FB5CC9">
            <w:pPr>
              <w:spacing w:after="0"/>
              <w:jc w:val="center"/>
              <w:rPr>
                <w:rFonts w:eastAsia="Times New Roman" w:cs="Times New Roman"/>
                <w:color w:val="000000"/>
                <w:szCs w:val="24"/>
              </w:rPr>
            </w:pPr>
          </w:p>
        </w:tc>
        <w:tc>
          <w:tcPr>
            <w:tcW w:w="317" w:type="dxa"/>
            <w:tcBorders>
              <w:left w:val="single" w:sz="4" w:space="0" w:color="auto"/>
              <w:bottom w:val="single" w:sz="12" w:space="0" w:color="auto"/>
            </w:tcBorders>
            <w:vAlign w:val="center"/>
          </w:tcPr>
          <w:p w14:paraId="27581824" w14:textId="77777777" w:rsidR="00DE2373" w:rsidRPr="00DE2373" w:rsidRDefault="00DE2373" w:rsidP="00FB5CC9">
            <w:pPr>
              <w:spacing w:after="0"/>
              <w:jc w:val="center"/>
              <w:rPr>
                <w:rFonts w:eastAsia="Times New Roman" w:cs="Times New Roman"/>
                <w:color w:val="000000"/>
                <w:szCs w:val="24"/>
              </w:rPr>
            </w:pPr>
          </w:p>
        </w:tc>
        <w:tc>
          <w:tcPr>
            <w:tcW w:w="317" w:type="dxa"/>
            <w:tcBorders>
              <w:bottom w:val="single" w:sz="12" w:space="0" w:color="auto"/>
            </w:tcBorders>
            <w:vAlign w:val="center"/>
          </w:tcPr>
          <w:p w14:paraId="79A2EB26" w14:textId="77777777" w:rsidR="00DE2373" w:rsidRPr="00DE2373" w:rsidRDefault="00DE2373" w:rsidP="00FB5CC9">
            <w:pPr>
              <w:spacing w:after="0"/>
              <w:jc w:val="center"/>
              <w:rPr>
                <w:rFonts w:eastAsia="Times New Roman" w:cs="Times New Roman"/>
                <w:color w:val="000000"/>
                <w:szCs w:val="24"/>
              </w:rPr>
            </w:pPr>
          </w:p>
        </w:tc>
        <w:tc>
          <w:tcPr>
            <w:tcW w:w="317" w:type="dxa"/>
            <w:tcBorders>
              <w:bottom w:val="single" w:sz="12" w:space="0" w:color="auto"/>
              <w:right w:val="single" w:sz="4" w:space="0" w:color="auto"/>
            </w:tcBorders>
            <w:vAlign w:val="center"/>
          </w:tcPr>
          <w:p w14:paraId="7A241B58" w14:textId="77777777" w:rsidR="00DE2373" w:rsidRPr="00DE2373" w:rsidRDefault="00DE2373" w:rsidP="00FB5CC9">
            <w:pPr>
              <w:spacing w:after="0"/>
              <w:jc w:val="center"/>
              <w:rPr>
                <w:rFonts w:eastAsia="Times New Roman" w:cs="Times New Roman"/>
                <w:color w:val="000000"/>
                <w:szCs w:val="24"/>
              </w:rPr>
            </w:pPr>
          </w:p>
        </w:tc>
        <w:tc>
          <w:tcPr>
            <w:tcW w:w="317" w:type="dxa"/>
            <w:tcBorders>
              <w:left w:val="single" w:sz="4" w:space="0" w:color="auto"/>
              <w:bottom w:val="single" w:sz="12" w:space="0" w:color="auto"/>
            </w:tcBorders>
            <w:vAlign w:val="center"/>
          </w:tcPr>
          <w:p w14:paraId="5639F9A0" w14:textId="77777777" w:rsidR="00DE2373" w:rsidRPr="00DE2373" w:rsidRDefault="00DE2373" w:rsidP="00FB5CC9">
            <w:pPr>
              <w:spacing w:after="0"/>
              <w:jc w:val="center"/>
              <w:rPr>
                <w:rFonts w:eastAsia="Times New Roman" w:cs="Times New Roman"/>
                <w:color w:val="000000"/>
                <w:szCs w:val="24"/>
              </w:rPr>
            </w:pPr>
          </w:p>
        </w:tc>
        <w:tc>
          <w:tcPr>
            <w:tcW w:w="317" w:type="dxa"/>
            <w:tcBorders>
              <w:bottom w:val="single" w:sz="12" w:space="0" w:color="auto"/>
            </w:tcBorders>
            <w:vAlign w:val="center"/>
          </w:tcPr>
          <w:p w14:paraId="092A564E" w14:textId="77777777" w:rsidR="00DE2373" w:rsidRPr="00DE2373" w:rsidRDefault="00DE2373" w:rsidP="00FB5CC9">
            <w:pPr>
              <w:spacing w:after="0"/>
              <w:jc w:val="center"/>
              <w:rPr>
                <w:rFonts w:eastAsia="Times New Roman" w:cs="Times New Roman"/>
                <w:color w:val="000000"/>
                <w:szCs w:val="24"/>
              </w:rPr>
            </w:pPr>
          </w:p>
        </w:tc>
        <w:tc>
          <w:tcPr>
            <w:tcW w:w="317" w:type="dxa"/>
            <w:tcBorders>
              <w:bottom w:val="single" w:sz="12" w:space="0" w:color="auto"/>
              <w:right w:val="single" w:sz="4" w:space="0" w:color="auto"/>
            </w:tcBorders>
            <w:vAlign w:val="center"/>
          </w:tcPr>
          <w:p w14:paraId="383DA662" w14:textId="77777777" w:rsidR="00DE2373" w:rsidRPr="00DE2373" w:rsidRDefault="00DE2373" w:rsidP="00FB5CC9">
            <w:pPr>
              <w:spacing w:after="0"/>
              <w:jc w:val="center"/>
              <w:rPr>
                <w:rFonts w:eastAsia="Times New Roman" w:cs="Times New Roman"/>
                <w:color w:val="000000"/>
                <w:szCs w:val="24"/>
              </w:rPr>
            </w:pPr>
          </w:p>
        </w:tc>
        <w:tc>
          <w:tcPr>
            <w:tcW w:w="317" w:type="dxa"/>
            <w:tcBorders>
              <w:left w:val="single" w:sz="4" w:space="0" w:color="auto"/>
              <w:bottom w:val="single" w:sz="12" w:space="0" w:color="auto"/>
            </w:tcBorders>
            <w:vAlign w:val="center"/>
          </w:tcPr>
          <w:p w14:paraId="3024D259" w14:textId="77777777" w:rsidR="00DE2373" w:rsidRPr="00DE2373" w:rsidRDefault="00DE2373" w:rsidP="00FB5CC9">
            <w:pPr>
              <w:spacing w:after="0"/>
              <w:jc w:val="center"/>
              <w:rPr>
                <w:rFonts w:eastAsia="Times New Roman" w:cs="Times New Roman"/>
                <w:color w:val="000000"/>
                <w:szCs w:val="24"/>
              </w:rPr>
            </w:pPr>
          </w:p>
        </w:tc>
        <w:tc>
          <w:tcPr>
            <w:tcW w:w="317" w:type="dxa"/>
            <w:tcBorders>
              <w:bottom w:val="single" w:sz="12" w:space="0" w:color="auto"/>
            </w:tcBorders>
            <w:vAlign w:val="center"/>
          </w:tcPr>
          <w:p w14:paraId="0FA66485" w14:textId="77777777" w:rsidR="00DE2373" w:rsidRPr="00DE2373" w:rsidRDefault="00DE2373" w:rsidP="00FB5CC9">
            <w:pPr>
              <w:spacing w:after="0"/>
              <w:jc w:val="center"/>
              <w:rPr>
                <w:rFonts w:eastAsia="Times New Roman" w:cs="Times New Roman"/>
                <w:color w:val="000000"/>
                <w:szCs w:val="24"/>
              </w:rPr>
            </w:pPr>
          </w:p>
        </w:tc>
        <w:tc>
          <w:tcPr>
            <w:tcW w:w="317" w:type="dxa"/>
            <w:tcBorders>
              <w:bottom w:val="single" w:sz="12" w:space="0" w:color="auto"/>
              <w:right w:val="single" w:sz="4" w:space="0" w:color="auto"/>
            </w:tcBorders>
            <w:shd w:val="clear" w:color="auto" w:fill="auto"/>
            <w:vAlign w:val="center"/>
          </w:tcPr>
          <w:p w14:paraId="7D6B0107" w14:textId="77777777" w:rsidR="00DE2373" w:rsidRPr="00DE2373" w:rsidRDefault="00DE2373" w:rsidP="00FB5CC9">
            <w:pPr>
              <w:spacing w:after="0"/>
              <w:jc w:val="center"/>
              <w:rPr>
                <w:rFonts w:eastAsia="Times New Roman" w:cs="Times New Roman"/>
                <w:color w:val="000000"/>
                <w:szCs w:val="24"/>
              </w:rPr>
            </w:pPr>
          </w:p>
        </w:tc>
        <w:tc>
          <w:tcPr>
            <w:tcW w:w="317" w:type="dxa"/>
            <w:tcBorders>
              <w:left w:val="single" w:sz="4" w:space="0" w:color="auto"/>
              <w:bottom w:val="single" w:sz="12" w:space="0" w:color="auto"/>
            </w:tcBorders>
            <w:shd w:val="clear" w:color="auto" w:fill="5F497A" w:themeFill="accent4" w:themeFillShade="BF"/>
            <w:vAlign w:val="center"/>
          </w:tcPr>
          <w:p w14:paraId="0D136B06" w14:textId="27BC20FB" w:rsidR="00DE2373" w:rsidRPr="00D868F9" w:rsidRDefault="002E7622" w:rsidP="00FB5CC9">
            <w:pPr>
              <w:spacing w:after="0"/>
              <w:jc w:val="center"/>
              <w:rPr>
                <w:rFonts w:eastAsia="Times New Roman" w:cs="Times New Roman"/>
                <w:color w:val="5F497A"/>
                <w:szCs w:val="24"/>
              </w:rPr>
            </w:pPr>
            <w:r w:rsidRPr="00D868F9">
              <w:rPr>
                <w:rFonts w:eastAsia="Times New Roman" w:cs="Times New Roman"/>
                <w:color w:val="5F497A"/>
                <w:szCs w:val="24"/>
              </w:rPr>
              <w:t>X</w:t>
            </w:r>
          </w:p>
        </w:tc>
        <w:tc>
          <w:tcPr>
            <w:tcW w:w="317" w:type="dxa"/>
            <w:tcBorders>
              <w:bottom w:val="single" w:sz="12" w:space="0" w:color="auto"/>
            </w:tcBorders>
            <w:shd w:val="clear" w:color="auto" w:fill="5F497A" w:themeFill="accent4" w:themeFillShade="BF"/>
            <w:vAlign w:val="center"/>
          </w:tcPr>
          <w:p w14:paraId="3CFD73DC" w14:textId="774A08B5" w:rsidR="00DE2373" w:rsidRPr="00D868F9" w:rsidRDefault="002E7622" w:rsidP="00FB5CC9">
            <w:pPr>
              <w:spacing w:after="0"/>
              <w:jc w:val="center"/>
              <w:rPr>
                <w:rFonts w:eastAsia="Times New Roman" w:cs="Times New Roman"/>
                <w:color w:val="5F497A"/>
                <w:szCs w:val="24"/>
              </w:rPr>
            </w:pPr>
            <w:r w:rsidRPr="00D868F9">
              <w:rPr>
                <w:rFonts w:eastAsia="Times New Roman" w:cs="Times New Roman"/>
                <w:color w:val="5F497A"/>
                <w:szCs w:val="24"/>
              </w:rPr>
              <w:t>X</w:t>
            </w:r>
          </w:p>
        </w:tc>
        <w:tc>
          <w:tcPr>
            <w:tcW w:w="317" w:type="dxa"/>
            <w:tcBorders>
              <w:bottom w:val="single" w:sz="12" w:space="0" w:color="auto"/>
            </w:tcBorders>
            <w:shd w:val="clear" w:color="auto" w:fill="5F497A" w:themeFill="accent4" w:themeFillShade="BF"/>
            <w:vAlign w:val="center"/>
          </w:tcPr>
          <w:p w14:paraId="62529EFA" w14:textId="6E3D0B8D" w:rsidR="00DE2373" w:rsidRPr="00D868F9" w:rsidRDefault="00DE2373" w:rsidP="00FB5CC9">
            <w:pPr>
              <w:spacing w:after="0"/>
              <w:jc w:val="center"/>
              <w:rPr>
                <w:rFonts w:eastAsia="Times New Roman" w:cs="Times New Roman"/>
                <w:color w:val="5F497A"/>
                <w:szCs w:val="24"/>
              </w:rPr>
            </w:pPr>
            <w:r w:rsidRPr="00D868F9">
              <w:rPr>
                <w:rFonts w:eastAsia="Times New Roman" w:cs="Times New Roman"/>
                <w:noProof/>
                <w:color w:val="5F497A"/>
                <w:szCs w:val="24"/>
              </w:rPr>
              <mc:AlternateContent>
                <mc:Choice Requires="wps">
                  <w:drawing>
                    <wp:anchor distT="0" distB="0" distL="114300" distR="114300" simplePos="0" relativeHeight="251659264" behindDoc="0" locked="0" layoutInCell="1" allowOverlap="1" wp14:anchorId="0CC7C9E8" wp14:editId="422F2E03">
                      <wp:simplePos x="0" y="0"/>
                      <wp:positionH relativeFrom="column">
                        <wp:posOffset>48260</wp:posOffset>
                      </wp:positionH>
                      <wp:positionV relativeFrom="paragraph">
                        <wp:posOffset>38100</wp:posOffset>
                      </wp:positionV>
                      <wp:extent cx="91440" cy="91440"/>
                      <wp:effectExtent l="19050" t="38100" r="41910" b="41910"/>
                      <wp:wrapNone/>
                      <wp:docPr id="208348112" name="Star: 5 Point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 cy="91440"/>
                              </a:xfrm>
                              <a:prstGeom prst="star5">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0F5D9" id="Star: 5 Points 1" o:spid="_x0000_s1026" alt="&quot;&quot;" style="position:absolute;margin-left:3.8pt;margin-top:3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144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" path="m,34927r34927,l45720,,56513,34927r34927,l63183,56513,73976,91440,45720,69853,17464,91440,28257,56513,,34927xe" fillcolor="window" strokecolor="window" strokeweight="2pt">
                      <v:path arrowok="t" o:connecttype="custom" o:connectlocs="0,34927;34927,34927;45720,0;56513,34927;91440,34927;63183,56513;73976,91440;45720,69853;17464,91440;28257,56513;0,34927" o:connectangles="0,0,0,0,0,0,0,0,0,0,0"/>
                    </v:shape>
                  </w:pict>
                </mc:Fallback>
              </mc:AlternateContent>
            </w:r>
            <w:r w:rsidR="002E7622" w:rsidRPr="00D868F9">
              <w:rPr>
                <w:rFonts w:eastAsia="Times New Roman" w:cs="Times New Roman"/>
                <w:color w:val="5F497A"/>
                <w:szCs w:val="24"/>
              </w:rPr>
              <w:t>X</w:t>
            </w:r>
          </w:p>
        </w:tc>
      </w:tr>
    </w:tbl>
    <w:p w14:paraId="0A43DC9D" w14:textId="77777777" w:rsidR="00305D3F" w:rsidRDefault="00305D3F">
      <w:pPr>
        <w:spacing w:after="200" w:line="276" w:lineRule="auto"/>
        <w:rPr>
          <w:rFonts w:eastAsia="Times New Roman" w:cs="Times New Roman"/>
          <w:color w:val="000000" w:themeColor="text1"/>
        </w:rPr>
      </w:pPr>
      <w:r>
        <w:rPr>
          <w:rFonts w:eastAsia="Times New Roman" w:cs="Times New Roman"/>
          <w:color w:val="000000" w:themeColor="text1"/>
        </w:rPr>
        <w:br w:type="page"/>
      </w:r>
    </w:p>
    <w:p w14:paraId="601EC2B9" w14:textId="55D93E9C" w:rsidR="00DE2373" w:rsidRDefault="00DE2373" w:rsidP="00C54911">
      <w:pPr>
        <w:spacing w:before="240"/>
        <w:rPr>
          <w:rFonts w:eastAsia="Times New Roman" w:cs="Times New Roman"/>
          <w:color w:val="000000"/>
        </w:rPr>
      </w:pPr>
      <w:r w:rsidRPr="4A2F1B74">
        <w:rPr>
          <w:rFonts w:eastAsia="Times New Roman" w:cs="Times New Roman"/>
          <w:color w:val="000000" w:themeColor="text1"/>
        </w:rPr>
        <w:lastRenderedPageBreak/>
        <w:t xml:space="preserve">The first task of the project, </w:t>
      </w:r>
      <w:r w:rsidRPr="4A2F1B74">
        <w:rPr>
          <w:rFonts w:eastAsia="Times New Roman" w:cs="Times New Roman"/>
          <w:i/>
          <w:iCs/>
          <w:color w:val="000000" w:themeColor="text1"/>
        </w:rPr>
        <w:t>Experimental Design</w:t>
      </w:r>
      <w:r w:rsidRPr="4A2F1B74">
        <w:rPr>
          <w:rFonts w:eastAsia="Times New Roman" w:cs="Times New Roman"/>
          <w:color w:val="000000" w:themeColor="text1"/>
        </w:rPr>
        <w:t xml:space="preserve">, will first conduct a more thorough literature review to ensure that the researchers have an appropriate grasp of the relevant background information and previous studies performed in this area. The literature review will determine any other vehicle characteristics to study, inform on sensor placement for monitoring RE, and the optimal environmental conditions for testing. This will be followed by ordering and testing the AQMs that will form the bulk of the testing equipment, and finally determining a final experimental design for closed-environment testing at the CSU </w:t>
      </w:r>
      <w:proofErr w:type="spellStart"/>
      <w:r w:rsidRPr="4A2F1B74">
        <w:rPr>
          <w:rFonts w:eastAsia="Times New Roman" w:cs="Times New Roman"/>
          <w:color w:val="000000" w:themeColor="text1"/>
        </w:rPr>
        <w:t>Christman</w:t>
      </w:r>
      <w:proofErr w:type="spellEnd"/>
      <w:r w:rsidRPr="4A2F1B74">
        <w:rPr>
          <w:rFonts w:eastAsia="Times New Roman" w:cs="Times New Roman"/>
          <w:color w:val="000000" w:themeColor="text1"/>
        </w:rPr>
        <w:t xml:space="preserve"> Airfield.</w:t>
      </w:r>
    </w:p>
    <w:p w14:paraId="17212494" w14:textId="713376C6" w:rsidR="00DE2373" w:rsidRDefault="00DE2373" w:rsidP="00DE2373">
      <w:pPr>
        <w:rPr>
          <w:rFonts w:eastAsia="Times New Roman" w:cs="Times New Roman"/>
          <w:color w:val="000000"/>
        </w:rPr>
      </w:pPr>
      <w:r w:rsidRPr="4A2F1B74">
        <w:rPr>
          <w:rFonts w:eastAsia="Times New Roman" w:cs="Times New Roman"/>
          <w:color w:val="000000" w:themeColor="text1"/>
        </w:rPr>
        <w:t>The second task in this project will be to calibrate the experimental setup (e.g., placing sensors, measuring the average silt loading rate on the airfield surface, and planning testing days). Following this, data will be collected first under the “closed road environment” of the CSU airfield, where traffic patterns will not influence the results and the road conditions can be known precisely. Secondary data collection will be conducted on public roads around Fort Collins, to both understand how traffic influences the RE produced by individual vehicles, and monitor RE on different road surfaces (asphalt, concrete, gravel).</w:t>
      </w:r>
    </w:p>
    <w:p w14:paraId="01B48696" w14:textId="345D1EF4" w:rsidR="00DE2373" w:rsidRDefault="00DE2373" w:rsidP="00DE2373">
      <w:r w:rsidRPr="4A2F1B74">
        <w:rPr>
          <w:rFonts w:eastAsia="Times New Roman" w:cs="Times New Roman"/>
          <w:color w:val="000000" w:themeColor="text1"/>
        </w:rPr>
        <w:t>The last task for this research is to analyze and disseminate the results. The results will be analyzed to understand the principal causal factors for RE from individual vehicles, which will then inform a preliminary policy statement outlining regulatory strategies that could reduce RE contributions from individual vehicles. This task will culminate with the writing of the final report, a white paper suitable for publication in a peer-reviewed journal, and targeted for presentation at the TRB annual meeting, denoted on the Gantt chart by a white star</w:t>
      </w:r>
      <w:r>
        <w:rPr>
          <w:rFonts w:eastAsia="Times New Roman" w:cs="Times New Roman"/>
          <w:color w:val="000000" w:themeColor="text1"/>
        </w:rPr>
        <w:t>.</w:t>
      </w:r>
    </w:p>
    <w:p w14:paraId="559297B7" w14:textId="417602B2" w:rsidR="007A6340" w:rsidRDefault="00073055" w:rsidP="00151584">
      <w:pPr>
        <w:pStyle w:val="Heading2"/>
      </w:pPr>
      <w:r w:rsidRPr="00073055">
        <w:t>Project Cost</w:t>
      </w:r>
    </w:p>
    <w:p w14:paraId="257B9F1A" w14:textId="116F1675" w:rsidR="00860AF6" w:rsidRPr="00F305CF" w:rsidRDefault="00860AF6" w:rsidP="00F06988">
      <w:pPr>
        <w:keepNext/>
        <w:tabs>
          <w:tab w:val="left" w:pos="2880"/>
          <w:tab w:val="decimal" w:pos="3780"/>
        </w:tabs>
        <w:spacing w:after="0"/>
        <w:ind w:left="2880" w:hanging="2880"/>
        <w:rPr>
          <w:rFonts w:eastAsia="Times New Roman" w:cs="Times New Roman"/>
          <w:color w:val="000000"/>
          <w:szCs w:val="24"/>
        </w:rPr>
      </w:pPr>
      <w:r w:rsidRPr="00F305CF">
        <w:rPr>
          <w:rFonts w:eastAsia="Times New Roman" w:cs="Times New Roman"/>
          <w:color w:val="000000"/>
          <w:szCs w:val="24"/>
        </w:rPr>
        <w:t>Total Project Costs:</w:t>
      </w:r>
      <w:r w:rsidRPr="00F305CF">
        <w:rPr>
          <w:rFonts w:eastAsia="Times New Roman" w:cs="Times New Roman"/>
          <w:color w:val="000000"/>
          <w:szCs w:val="24"/>
        </w:rPr>
        <w:tab/>
        <w:t>$</w:t>
      </w:r>
      <w:r w:rsidR="009C0C9B">
        <w:rPr>
          <w:rFonts w:eastAsia="Times New Roman" w:cs="Times New Roman"/>
          <w:color w:val="000000"/>
          <w:szCs w:val="24"/>
        </w:rPr>
        <w:tab/>
      </w:r>
      <w:r w:rsidR="00DE2373">
        <w:rPr>
          <w:rFonts w:eastAsia="Times New Roman" w:cs="Times New Roman"/>
          <w:color w:val="000000"/>
          <w:szCs w:val="24"/>
        </w:rPr>
        <w:t>120,000</w:t>
      </w:r>
    </w:p>
    <w:p w14:paraId="12936C1C" w14:textId="6CD9C8A7" w:rsidR="00860AF6" w:rsidRPr="00F305CF" w:rsidRDefault="00860AF6" w:rsidP="00F06988">
      <w:pPr>
        <w:keepNext/>
        <w:tabs>
          <w:tab w:val="left" w:pos="2880"/>
          <w:tab w:val="decimal" w:pos="3780"/>
        </w:tabs>
        <w:spacing w:after="0"/>
        <w:ind w:left="2880" w:hanging="2880"/>
        <w:rPr>
          <w:rFonts w:eastAsia="Times New Roman" w:cs="Times New Roman"/>
          <w:color w:val="000000"/>
          <w:szCs w:val="24"/>
        </w:rPr>
      </w:pPr>
      <w:r>
        <w:rPr>
          <w:rFonts w:eastAsia="Times New Roman" w:cs="Times New Roman"/>
          <w:color w:val="000000"/>
          <w:szCs w:val="24"/>
        </w:rPr>
        <w:t>CTIPS</w:t>
      </w:r>
      <w:r w:rsidRPr="00F305CF">
        <w:rPr>
          <w:rFonts w:eastAsia="Times New Roman" w:cs="Times New Roman"/>
          <w:color w:val="000000"/>
          <w:szCs w:val="24"/>
        </w:rPr>
        <w:t xml:space="preserve"> Funds Requested:</w:t>
      </w:r>
      <w:r w:rsidRPr="00F305CF">
        <w:rPr>
          <w:rFonts w:eastAsia="Times New Roman" w:cs="Times New Roman"/>
          <w:color w:val="000000"/>
          <w:szCs w:val="24"/>
        </w:rPr>
        <w:tab/>
        <w:t>$</w:t>
      </w:r>
      <w:r w:rsidR="009C0C9B">
        <w:rPr>
          <w:rFonts w:eastAsia="Times New Roman" w:cs="Times New Roman"/>
          <w:color w:val="000000"/>
          <w:szCs w:val="24"/>
        </w:rPr>
        <w:tab/>
      </w:r>
      <w:r w:rsidR="00DE2373">
        <w:rPr>
          <w:rFonts w:eastAsia="Times New Roman" w:cs="Times New Roman"/>
          <w:color w:val="000000"/>
          <w:szCs w:val="24"/>
        </w:rPr>
        <w:t>60,000</w:t>
      </w:r>
    </w:p>
    <w:p w14:paraId="3CA72279" w14:textId="79F39A30" w:rsidR="00860AF6" w:rsidRPr="00F305CF" w:rsidRDefault="00860AF6" w:rsidP="00F06988">
      <w:pPr>
        <w:keepNext/>
        <w:tabs>
          <w:tab w:val="left" w:pos="2880"/>
          <w:tab w:val="decimal" w:pos="3780"/>
        </w:tabs>
        <w:spacing w:after="0"/>
        <w:ind w:left="2880" w:hanging="2880"/>
        <w:rPr>
          <w:rFonts w:eastAsia="Times New Roman" w:cs="Times New Roman"/>
          <w:color w:val="000000"/>
          <w:szCs w:val="24"/>
        </w:rPr>
      </w:pPr>
      <w:r w:rsidRPr="00F305CF">
        <w:rPr>
          <w:rFonts w:eastAsia="Times New Roman" w:cs="Times New Roman"/>
          <w:color w:val="000000"/>
          <w:szCs w:val="24"/>
        </w:rPr>
        <w:t>Matching Funds:</w:t>
      </w:r>
      <w:r w:rsidRPr="00F305CF">
        <w:rPr>
          <w:rFonts w:eastAsia="Times New Roman" w:cs="Times New Roman"/>
          <w:color w:val="000000"/>
          <w:szCs w:val="24"/>
        </w:rPr>
        <w:tab/>
        <w:t>$</w:t>
      </w:r>
      <w:r w:rsidR="009C0C9B">
        <w:rPr>
          <w:rFonts w:eastAsia="Times New Roman" w:cs="Times New Roman"/>
          <w:color w:val="000000"/>
          <w:szCs w:val="24"/>
        </w:rPr>
        <w:tab/>
      </w:r>
      <w:r w:rsidR="00DE2373">
        <w:rPr>
          <w:rFonts w:eastAsia="Times New Roman" w:cs="Times New Roman"/>
          <w:color w:val="000000"/>
          <w:szCs w:val="24"/>
        </w:rPr>
        <w:t>60,000</w:t>
      </w:r>
    </w:p>
    <w:p w14:paraId="1454CCDF" w14:textId="67D6BF2B" w:rsidR="000E6574" w:rsidRDefault="00860AF6" w:rsidP="009C0C9B">
      <w:pPr>
        <w:spacing w:after="0"/>
        <w:ind w:left="2880" w:hanging="2880"/>
        <w:rPr>
          <w:rFonts w:eastAsia="Times New Roman" w:cs="Times New Roman"/>
          <w:color w:val="000000"/>
          <w:szCs w:val="24"/>
        </w:rPr>
      </w:pPr>
      <w:r w:rsidRPr="00F305CF">
        <w:rPr>
          <w:rFonts w:eastAsia="Times New Roman" w:cs="Times New Roman"/>
          <w:color w:val="000000"/>
          <w:szCs w:val="24"/>
        </w:rPr>
        <w:t>Source of Matching Funds:</w:t>
      </w:r>
      <w:r>
        <w:rPr>
          <w:rFonts w:eastAsia="Times New Roman" w:cs="Times New Roman"/>
          <w:color w:val="000000"/>
          <w:szCs w:val="24"/>
        </w:rPr>
        <w:tab/>
      </w:r>
      <w:r w:rsidR="00DE2373">
        <w:rPr>
          <w:rFonts w:eastAsia="Times New Roman" w:cs="Times New Roman"/>
          <w:color w:val="000000"/>
          <w:szCs w:val="24"/>
        </w:rPr>
        <w:t>Colorado State University</w:t>
      </w:r>
    </w:p>
    <w:p w14:paraId="6AC8CE7D" w14:textId="77777777" w:rsidR="0084263D" w:rsidRDefault="00073055" w:rsidP="00151584">
      <w:pPr>
        <w:pStyle w:val="Heading2"/>
      </w:pPr>
      <w:r w:rsidRPr="00073055">
        <w:t>References</w:t>
      </w:r>
    </w:p>
    <w:p w14:paraId="6FB09068" w14:textId="4E6C6086" w:rsidR="00DE2373" w:rsidRPr="00D52943" w:rsidRDefault="00DE2373" w:rsidP="00D52943">
      <w:pPr>
        <w:pStyle w:val="Bibliography"/>
        <w:keepLines/>
        <w:spacing w:after="120"/>
        <w:ind w:left="389" w:hanging="389"/>
        <w:rPr>
          <w:rFonts w:cs="Times New Roman"/>
          <w:sz w:val="22"/>
          <w:szCs w:val="20"/>
        </w:rPr>
      </w:pPr>
      <w:r w:rsidRPr="00D52943">
        <w:rPr>
          <w:rFonts w:eastAsia="Times New Roman"/>
          <w:color w:val="000000"/>
          <w:sz w:val="22"/>
        </w:rPr>
        <w:fldChar w:fldCharType="begin"/>
      </w:r>
      <w:r w:rsidRPr="00D52943">
        <w:rPr>
          <w:rFonts w:eastAsia="Times New Roman"/>
          <w:color w:val="000000"/>
          <w:sz w:val="22"/>
        </w:rPr>
        <w:instrText xml:space="preserve"> ADDIN ZOTERO_BIBL {"uncited":[],"omitted":[],"custom":[]} CSL_BIBLIOGRAPHY </w:instrText>
      </w:r>
      <w:r w:rsidRPr="00D52943">
        <w:rPr>
          <w:rFonts w:eastAsia="Times New Roman"/>
          <w:color w:val="000000"/>
          <w:sz w:val="22"/>
        </w:rPr>
        <w:fldChar w:fldCharType="separate"/>
      </w:r>
      <w:r w:rsidRPr="00D52943">
        <w:rPr>
          <w:rFonts w:cs="Times New Roman"/>
          <w:sz w:val="22"/>
          <w:szCs w:val="20"/>
        </w:rPr>
        <w:t>[1]</w:t>
      </w:r>
      <w:r w:rsidRPr="00D52943">
        <w:rPr>
          <w:rFonts w:cs="Times New Roman"/>
          <w:sz w:val="22"/>
          <w:szCs w:val="20"/>
        </w:rPr>
        <w:tab/>
        <w:t>I. Casotti Rienda and C. A. Alves, “</w:t>
      </w:r>
      <w:r w:rsidR="00720B3C" w:rsidRPr="00720B3C">
        <w:rPr>
          <w:rFonts w:cs="Times New Roman"/>
          <w:sz w:val="22"/>
          <w:szCs w:val="20"/>
        </w:rPr>
        <w:t>Road Dust Resuspension: A Review</w:t>
      </w:r>
      <w:r w:rsidRPr="00D52943">
        <w:rPr>
          <w:rFonts w:cs="Times New Roman"/>
          <w:sz w:val="22"/>
          <w:szCs w:val="20"/>
        </w:rPr>
        <w:t xml:space="preserve">,” </w:t>
      </w:r>
      <w:r w:rsidR="00720B3C" w:rsidRPr="00720B3C">
        <w:rPr>
          <w:rFonts w:cs="Times New Roman"/>
          <w:i/>
          <w:iCs/>
          <w:sz w:val="22"/>
          <w:szCs w:val="20"/>
        </w:rPr>
        <w:t>Atmospheric Research</w:t>
      </w:r>
      <w:r w:rsidRPr="00D52943">
        <w:rPr>
          <w:rFonts w:cs="Times New Roman"/>
          <w:sz w:val="22"/>
          <w:szCs w:val="20"/>
        </w:rPr>
        <w:t>, 261</w:t>
      </w:r>
      <w:r w:rsidR="001F09BF">
        <w:rPr>
          <w:rFonts w:cs="Times New Roman"/>
          <w:sz w:val="22"/>
          <w:szCs w:val="20"/>
        </w:rPr>
        <w:t>(</w:t>
      </w:r>
      <w:r w:rsidRPr="00D52943">
        <w:rPr>
          <w:rFonts w:cs="Times New Roman"/>
          <w:sz w:val="22"/>
          <w:szCs w:val="20"/>
        </w:rPr>
        <w:t>105740</w:t>
      </w:r>
      <w:r w:rsidR="001F09BF">
        <w:rPr>
          <w:rFonts w:cs="Times New Roman"/>
          <w:sz w:val="22"/>
          <w:szCs w:val="20"/>
        </w:rPr>
        <w:t>)</w:t>
      </w:r>
      <w:r w:rsidRPr="00D52943">
        <w:rPr>
          <w:rFonts w:cs="Times New Roman"/>
          <w:sz w:val="22"/>
          <w:szCs w:val="20"/>
        </w:rPr>
        <w:t>, Oct. 2021, doi: 10.1016/j.atmosres.2021.105740.</w:t>
      </w:r>
    </w:p>
    <w:p w14:paraId="63A0E874" w14:textId="3F4BFFE9" w:rsidR="00DE2373" w:rsidRPr="00D52943" w:rsidRDefault="00DE2373" w:rsidP="00D52943">
      <w:pPr>
        <w:pStyle w:val="Bibliography"/>
        <w:keepLines/>
        <w:spacing w:after="120"/>
        <w:ind w:left="389" w:hanging="389"/>
        <w:rPr>
          <w:rFonts w:cs="Times New Roman"/>
          <w:sz w:val="22"/>
          <w:szCs w:val="20"/>
        </w:rPr>
      </w:pPr>
      <w:r w:rsidRPr="00D52943">
        <w:rPr>
          <w:rFonts w:cs="Times New Roman"/>
          <w:sz w:val="22"/>
          <w:szCs w:val="20"/>
        </w:rPr>
        <w:t>[2]</w:t>
      </w:r>
      <w:r w:rsidRPr="00D52943">
        <w:rPr>
          <w:rFonts w:cs="Times New Roman"/>
          <w:sz w:val="22"/>
          <w:szCs w:val="20"/>
        </w:rPr>
        <w:tab/>
        <w:t xml:space="preserve">F. Amato </w:t>
      </w:r>
      <w:r w:rsidRPr="00D52943">
        <w:rPr>
          <w:rFonts w:cs="Times New Roman"/>
          <w:i/>
          <w:iCs/>
          <w:sz w:val="22"/>
          <w:szCs w:val="20"/>
        </w:rPr>
        <w:t>et al.</w:t>
      </w:r>
      <w:r w:rsidRPr="00D52943">
        <w:rPr>
          <w:rFonts w:cs="Times New Roman"/>
          <w:sz w:val="22"/>
          <w:szCs w:val="20"/>
        </w:rPr>
        <w:t>, “</w:t>
      </w:r>
      <w:r w:rsidR="00993FAC" w:rsidRPr="00993FAC">
        <w:rPr>
          <w:rFonts w:cs="Times New Roman"/>
          <w:sz w:val="22"/>
          <w:szCs w:val="20"/>
        </w:rPr>
        <w:t>Sources and Variability of Inhalable Road Dust Particles in Three European Cities</w:t>
      </w:r>
      <w:r w:rsidRPr="00D52943">
        <w:rPr>
          <w:rFonts w:cs="Times New Roman"/>
          <w:sz w:val="22"/>
          <w:szCs w:val="20"/>
        </w:rPr>
        <w:t xml:space="preserve">,” </w:t>
      </w:r>
      <w:r w:rsidR="00993FAC" w:rsidRPr="00993FAC">
        <w:rPr>
          <w:rFonts w:cs="Times New Roman"/>
          <w:i/>
          <w:iCs/>
          <w:sz w:val="22"/>
          <w:szCs w:val="20"/>
        </w:rPr>
        <w:t>Atmospheric Environment</w:t>
      </w:r>
      <w:r w:rsidRPr="00D52943">
        <w:rPr>
          <w:rFonts w:cs="Times New Roman"/>
          <w:sz w:val="22"/>
          <w:szCs w:val="20"/>
        </w:rPr>
        <w:t>, 45</w:t>
      </w:r>
      <w:r w:rsidR="003D4725">
        <w:rPr>
          <w:rFonts w:cs="Times New Roman"/>
          <w:sz w:val="22"/>
          <w:szCs w:val="20"/>
        </w:rPr>
        <w:t>(</w:t>
      </w:r>
      <w:r w:rsidRPr="00D52943">
        <w:rPr>
          <w:rFonts w:cs="Times New Roman"/>
          <w:sz w:val="22"/>
          <w:szCs w:val="20"/>
        </w:rPr>
        <w:t>37</w:t>
      </w:r>
      <w:r w:rsidR="003D4725">
        <w:rPr>
          <w:rFonts w:cs="Times New Roman"/>
          <w:sz w:val="22"/>
          <w:szCs w:val="20"/>
        </w:rPr>
        <w:t>):</w:t>
      </w:r>
      <w:r w:rsidRPr="00D52943">
        <w:rPr>
          <w:rFonts w:cs="Times New Roman"/>
          <w:sz w:val="22"/>
          <w:szCs w:val="20"/>
        </w:rPr>
        <w:t>6777</w:t>
      </w:r>
      <w:r w:rsidR="003D4725">
        <w:rPr>
          <w:rFonts w:cs="Times New Roman"/>
          <w:sz w:val="22"/>
          <w:szCs w:val="20"/>
        </w:rPr>
        <w:t>-</w:t>
      </w:r>
      <w:r w:rsidRPr="00D52943">
        <w:rPr>
          <w:rFonts w:cs="Times New Roman"/>
          <w:sz w:val="22"/>
          <w:szCs w:val="20"/>
        </w:rPr>
        <w:t>6787, Dec. 2011</w:t>
      </w:r>
      <w:r w:rsidR="0082260D">
        <w:rPr>
          <w:rFonts w:cs="Times New Roman"/>
          <w:sz w:val="22"/>
          <w:szCs w:val="20"/>
        </w:rPr>
        <w:t>, doi: </w:t>
      </w:r>
      <w:r w:rsidR="0082260D" w:rsidRPr="0082260D">
        <w:rPr>
          <w:rFonts w:cs="Times New Roman"/>
          <w:sz w:val="22"/>
          <w:szCs w:val="20"/>
        </w:rPr>
        <w:t>10.1016/j.atmosenv.2011.06.003</w:t>
      </w:r>
      <w:r w:rsidR="00AD500C">
        <w:rPr>
          <w:rFonts w:cs="Times New Roman"/>
          <w:sz w:val="22"/>
          <w:szCs w:val="20"/>
        </w:rPr>
        <w:t>.</w:t>
      </w:r>
    </w:p>
    <w:p w14:paraId="2F02A1F4" w14:textId="71F382AB" w:rsidR="00DE2373" w:rsidRPr="00D52943" w:rsidRDefault="00DE2373" w:rsidP="00D52943">
      <w:pPr>
        <w:pStyle w:val="Bibliography"/>
        <w:keepLines/>
        <w:spacing w:after="120"/>
        <w:ind w:left="389" w:hanging="389"/>
        <w:rPr>
          <w:rFonts w:cs="Times New Roman"/>
          <w:sz w:val="22"/>
          <w:szCs w:val="20"/>
        </w:rPr>
      </w:pPr>
      <w:r w:rsidRPr="00D52943">
        <w:rPr>
          <w:rFonts w:cs="Times New Roman"/>
          <w:sz w:val="22"/>
          <w:szCs w:val="20"/>
        </w:rPr>
        <w:t>[3]</w:t>
      </w:r>
      <w:r w:rsidRPr="00D52943">
        <w:rPr>
          <w:rFonts w:cs="Times New Roman"/>
          <w:sz w:val="22"/>
          <w:szCs w:val="20"/>
        </w:rPr>
        <w:tab/>
        <w:t>A. Thorpe and R. M. Harrison, “</w:t>
      </w:r>
      <w:r w:rsidR="00993FAC" w:rsidRPr="00993FAC">
        <w:rPr>
          <w:rFonts w:cs="Times New Roman"/>
          <w:sz w:val="22"/>
          <w:szCs w:val="20"/>
        </w:rPr>
        <w:t>Sources and Properties of Non-exhaust Particulate Matter from Road Traffic: A Review</w:t>
      </w:r>
      <w:r w:rsidRPr="00D52943">
        <w:rPr>
          <w:rFonts w:cs="Times New Roman"/>
          <w:sz w:val="22"/>
          <w:szCs w:val="20"/>
        </w:rPr>
        <w:t xml:space="preserve">,” </w:t>
      </w:r>
      <w:r w:rsidR="00993FAC" w:rsidRPr="00993FAC">
        <w:rPr>
          <w:rFonts w:cs="Times New Roman"/>
          <w:i/>
          <w:iCs/>
          <w:sz w:val="22"/>
          <w:szCs w:val="20"/>
        </w:rPr>
        <w:t xml:space="preserve">Science of </w:t>
      </w:r>
      <w:r w:rsidR="00993FAC">
        <w:rPr>
          <w:rFonts w:cs="Times New Roman"/>
          <w:i/>
          <w:iCs/>
          <w:sz w:val="22"/>
          <w:szCs w:val="20"/>
        </w:rPr>
        <w:t>t</w:t>
      </w:r>
      <w:r w:rsidR="00993FAC" w:rsidRPr="00993FAC">
        <w:rPr>
          <w:rFonts w:cs="Times New Roman"/>
          <w:i/>
          <w:iCs/>
          <w:sz w:val="22"/>
          <w:szCs w:val="20"/>
        </w:rPr>
        <w:t>he Total Environment</w:t>
      </w:r>
      <w:r w:rsidRPr="00D52943">
        <w:rPr>
          <w:rFonts w:cs="Times New Roman"/>
          <w:sz w:val="22"/>
          <w:szCs w:val="20"/>
        </w:rPr>
        <w:t>, 400</w:t>
      </w:r>
      <w:r w:rsidR="003D4725">
        <w:rPr>
          <w:rFonts w:cs="Times New Roman"/>
          <w:sz w:val="22"/>
          <w:szCs w:val="20"/>
        </w:rPr>
        <w:t>(</w:t>
      </w:r>
      <w:r w:rsidRPr="00D52943">
        <w:rPr>
          <w:rFonts w:cs="Times New Roman"/>
          <w:sz w:val="22"/>
          <w:szCs w:val="20"/>
        </w:rPr>
        <w:t>1</w:t>
      </w:r>
      <w:r w:rsidR="003D4725">
        <w:rPr>
          <w:rFonts w:cs="Times New Roman"/>
          <w:sz w:val="22"/>
          <w:szCs w:val="20"/>
        </w:rPr>
        <w:t>):</w:t>
      </w:r>
      <w:r w:rsidRPr="00D52943">
        <w:rPr>
          <w:rFonts w:cs="Times New Roman"/>
          <w:sz w:val="22"/>
          <w:szCs w:val="20"/>
        </w:rPr>
        <w:t>270</w:t>
      </w:r>
      <w:r w:rsidR="003D4725">
        <w:rPr>
          <w:rFonts w:cs="Times New Roman"/>
          <w:sz w:val="22"/>
          <w:szCs w:val="20"/>
        </w:rPr>
        <w:t>-</w:t>
      </w:r>
      <w:r w:rsidRPr="00D52943">
        <w:rPr>
          <w:rFonts w:cs="Times New Roman"/>
          <w:sz w:val="22"/>
          <w:szCs w:val="20"/>
        </w:rPr>
        <w:t>282, Aug. 2008, doi:</w:t>
      </w:r>
      <w:r w:rsidR="003D4725">
        <w:rPr>
          <w:rFonts w:cs="Times New Roman"/>
          <w:sz w:val="22"/>
          <w:szCs w:val="20"/>
        </w:rPr>
        <w:t> </w:t>
      </w:r>
      <w:r w:rsidRPr="00D52943">
        <w:rPr>
          <w:rFonts w:cs="Times New Roman"/>
          <w:sz w:val="22"/>
          <w:szCs w:val="20"/>
        </w:rPr>
        <w:t>10.1016/j.scitotenv.2008.06.007.</w:t>
      </w:r>
    </w:p>
    <w:p w14:paraId="130BD221" w14:textId="61E0692A" w:rsidR="00DE2373" w:rsidRPr="00D52943" w:rsidRDefault="00DE2373" w:rsidP="00D52943">
      <w:pPr>
        <w:pStyle w:val="Bibliography"/>
        <w:keepLines/>
        <w:spacing w:after="120"/>
        <w:ind w:left="389" w:hanging="389"/>
        <w:rPr>
          <w:rFonts w:cs="Times New Roman"/>
          <w:sz w:val="22"/>
          <w:szCs w:val="20"/>
        </w:rPr>
      </w:pPr>
      <w:r w:rsidRPr="00D52943">
        <w:rPr>
          <w:rFonts w:cs="Times New Roman"/>
          <w:sz w:val="22"/>
          <w:szCs w:val="20"/>
        </w:rPr>
        <w:t>[4]</w:t>
      </w:r>
      <w:r w:rsidRPr="00D52943">
        <w:rPr>
          <w:rFonts w:cs="Times New Roman"/>
          <w:sz w:val="22"/>
          <w:szCs w:val="20"/>
        </w:rPr>
        <w:tab/>
        <w:t>S. Gulia, P. Goyal, S. K. Goyal, and R. Kumar, “</w:t>
      </w:r>
      <w:r w:rsidR="00891DD9" w:rsidRPr="00891DD9">
        <w:rPr>
          <w:rFonts w:cs="Times New Roman"/>
          <w:sz w:val="22"/>
          <w:szCs w:val="20"/>
        </w:rPr>
        <w:t>Re-Suspension of Road Dust: Contribution, Assessment and Control through Dust Suppressants—</w:t>
      </w:r>
      <w:r w:rsidR="00891DD9">
        <w:rPr>
          <w:rFonts w:cs="Times New Roman"/>
          <w:sz w:val="22"/>
          <w:szCs w:val="20"/>
        </w:rPr>
        <w:t>A</w:t>
      </w:r>
      <w:r w:rsidR="00891DD9" w:rsidRPr="00891DD9">
        <w:rPr>
          <w:rFonts w:cs="Times New Roman"/>
          <w:sz w:val="22"/>
          <w:szCs w:val="20"/>
        </w:rPr>
        <w:t xml:space="preserve"> Review</w:t>
      </w:r>
      <w:r w:rsidRPr="00D52943">
        <w:rPr>
          <w:rFonts w:cs="Times New Roman"/>
          <w:sz w:val="22"/>
          <w:szCs w:val="20"/>
        </w:rPr>
        <w:t xml:space="preserve">,” </w:t>
      </w:r>
      <w:r w:rsidR="00891DD9" w:rsidRPr="00891DD9">
        <w:rPr>
          <w:rFonts w:cs="Times New Roman"/>
          <w:i/>
          <w:iCs/>
          <w:sz w:val="22"/>
          <w:szCs w:val="20"/>
        </w:rPr>
        <w:t>International Journal of Environmental Science and Technology</w:t>
      </w:r>
      <w:r w:rsidRPr="00D52943">
        <w:rPr>
          <w:rFonts w:cs="Times New Roman"/>
          <w:sz w:val="22"/>
          <w:szCs w:val="20"/>
        </w:rPr>
        <w:t>, 16</w:t>
      </w:r>
      <w:r w:rsidR="00EC2B90">
        <w:rPr>
          <w:rFonts w:cs="Times New Roman"/>
          <w:sz w:val="22"/>
          <w:szCs w:val="20"/>
        </w:rPr>
        <w:t>(</w:t>
      </w:r>
      <w:r w:rsidRPr="00D52943">
        <w:rPr>
          <w:rFonts w:cs="Times New Roman"/>
          <w:sz w:val="22"/>
          <w:szCs w:val="20"/>
        </w:rPr>
        <w:t>3</w:t>
      </w:r>
      <w:r w:rsidR="00EC2B90">
        <w:rPr>
          <w:rFonts w:cs="Times New Roman"/>
          <w:sz w:val="22"/>
          <w:szCs w:val="20"/>
        </w:rPr>
        <w:t>):</w:t>
      </w:r>
      <w:r w:rsidRPr="00D52943">
        <w:rPr>
          <w:rFonts w:cs="Times New Roman"/>
          <w:sz w:val="22"/>
          <w:szCs w:val="20"/>
        </w:rPr>
        <w:t>1717</w:t>
      </w:r>
      <w:r w:rsidR="00EC2B90">
        <w:rPr>
          <w:rFonts w:cs="Times New Roman"/>
          <w:sz w:val="22"/>
          <w:szCs w:val="20"/>
        </w:rPr>
        <w:t>-</w:t>
      </w:r>
      <w:r w:rsidRPr="00D52943">
        <w:rPr>
          <w:rFonts w:cs="Times New Roman"/>
          <w:sz w:val="22"/>
          <w:szCs w:val="20"/>
        </w:rPr>
        <w:t>1728, Mar. 2019, doi:</w:t>
      </w:r>
      <w:r w:rsidR="00EC2B90">
        <w:rPr>
          <w:rFonts w:cs="Times New Roman"/>
          <w:sz w:val="22"/>
          <w:szCs w:val="20"/>
        </w:rPr>
        <w:t> </w:t>
      </w:r>
      <w:r w:rsidRPr="00D52943">
        <w:rPr>
          <w:rFonts w:cs="Times New Roman"/>
          <w:sz w:val="22"/>
          <w:szCs w:val="20"/>
        </w:rPr>
        <w:t>10.1007/s13762-018-2001-7.</w:t>
      </w:r>
    </w:p>
    <w:p w14:paraId="4788F037" w14:textId="7C5660E9" w:rsidR="00DE2373" w:rsidRPr="00D52943" w:rsidRDefault="00DE2373" w:rsidP="00D52943">
      <w:pPr>
        <w:pStyle w:val="Bibliography"/>
        <w:keepLines/>
        <w:spacing w:after="120"/>
        <w:ind w:left="389" w:hanging="389"/>
        <w:rPr>
          <w:rFonts w:cs="Times New Roman"/>
          <w:sz w:val="22"/>
          <w:szCs w:val="20"/>
        </w:rPr>
      </w:pPr>
      <w:r w:rsidRPr="00D52943">
        <w:rPr>
          <w:rFonts w:cs="Times New Roman"/>
          <w:sz w:val="22"/>
          <w:szCs w:val="20"/>
        </w:rPr>
        <w:t>[5]</w:t>
      </w:r>
      <w:r w:rsidRPr="00D52943">
        <w:rPr>
          <w:rFonts w:cs="Times New Roman"/>
          <w:sz w:val="22"/>
          <w:szCs w:val="20"/>
        </w:rPr>
        <w:tab/>
        <w:t>J. Jolly, “</w:t>
      </w:r>
      <w:r w:rsidR="00AA0A46" w:rsidRPr="00AA0A46">
        <w:rPr>
          <w:rFonts w:cs="Times New Roman"/>
          <w:sz w:val="22"/>
          <w:szCs w:val="20"/>
        </w:rPr>
        <w:t>Do Electric Cars Have an Air Pollution Problem?</w:t>
      </w:r>
      <w:r w:rsidRPr="00D52943">
        <w:rPr>
          <w:rFonts w:cs="Times New Roman"/>
          <w:sz w:val="22"/>
          <w:szCs w:val="20"/>
        </w:rPr>
        <w:t xml:space="preserve">,” </w:t>
      </w:r>
      <w:r w:rsidRPr="00D52943">
        <w:rPr>
          <w:rFonts w:cs="Times New Roman"/>
          <w:i/>
          <w:iCs/>
          <w:sz w:val="22"/>
          <w:szCs w:val="20"/>
        </w:rPr>
        <w:t>The Guardian</w:t>
      </w:r>
      <w:r w:rsidRPr="00D52943">
        <w:rPr>
          <w:rFonts w:cs="Times New Roman"/>
          <w:sz w:val="22"/>
          <w:szCs w:val="20"/>
        </w:rPr>
        <w:t>, Feb. 26, 2024. Accessed: Feb. 29, 2024. [Online]. Available: https://www.theguardian.com/business/2024/feb/26/electric-cars-air-pollution-problem-brakes-tyres</w:t>
      </w:r>
    </w:p>
    <w:p w14:paraId="6B74389B" w14:textId="7260BAC1" w:rsidR="00DE2373" w:rsidRPr="00D52943" w:rsidRDefault="00DE2373" w:rsidP="00D52943">
      <w:pPr>
        <w:pStyle w:val="Bibliography"/>
        <w:keepLines/>
        <w:spacing w:after="120"/>
        <w:ind w:left="389" w:hanging="389"/>
        <w:rPr>
          <w:rFonts w:cs="Times New Roman"/>
          <w:sz w:val="22"/>
          <w:szCs w:val="20"/>
        </w:rPr>
      </w:pPr>
      <w:r w:rsidRPr="00D52943">
        <w:rPr>
          <w:rFonts w:cs="Times New Roman"/>
          <w:sz w:val="22"/>
          <w:szCs w:val="20"/>
        </w:rPr>
        <w:lastRenderedPageBreak/>
        <w:t>[6]</w:t>
      </w:r>
      <w:r w:rsidRPr="00D52943">
        <w:rPr>
          <w:rFonts w:cs="Times New Roman"/>
          <w:sz w:val="22"/>
          <w:szCs w:val="20"/>
        </w:rPr>
        <w:tab/>
        <w:t>K. W. Nicholson, “</w:t>
      </w:r>
      <w:r w:rsidR="003138EC" w:rsidRPr="003138EC">
        <w:rPr>
          <w:rFonts w:cs="Times New Roman"/>
          <w:sz w:val="22"/>
          <w:szCs w:val="20"/>
        </w:rPr>
        <w:t>A Review of Particle Resuspension</w:t>
      </w:r>
      <w:r w:rsidRPr="00D52943">
        <w:rPr>
          <w:rFonts w:cs="Times New Roman"/>
          <w:sz w:val="22"/>
          <w:szCs w:val="20"/>
        </w:rPr>
        <w:t xml:space="preserve">,” </w:t>
      </w:r>
      <w:r w:rsidR="003138EC" w:rsidRPr="003138EC">
        <w:rPr>
          <w:rFonts w:cs="Times New Roman"/>
          <w:i/>
          <w:iCs/>
          <w:sz w:val="22"/>
          <w:szCs w:val="20"/>
        </w:rPr>
        <w:t>Atmospheric Environment (1967)</w:t>
      </w:r>
      <w:r w:rsidRPr="00D52943">
        <w:rPr>
          <w:rFonts w:cs="Times New Roman"/>
          <w:sz w:val="22"/>
          <w:szCs w:val="20"/>
        </w:rPr>
        <w:t>, 22</w:t>
      </w:r>
      <w:r w:rsidR="00F90696">
        <w:rPr>
          <w:rFonts w:cs="Times New Roman"/>
          <w:sz w:val="22"/>
          <w:szCs w:val="20"/>
        </w:rPr>
        <w:t>(</w:t>
      </w:r>
      <w:r w:rsidRPr="00D52943">
        <w:rPr>
          <w:rFonts w:cs="Times New Roman"/>
          <w:sz w:val="22"/>
          <w:szCs w:val="20"/>
        </w:rPr>
        <w:t>12</w:t>
      </w:r>
      <w:r w:rsidR="00F90696">
        <w:rPr>
          <w:rFonts w:cs="Times New Roman"/>
          <w:sz w:val="22"/>
          <w:szCs w:val="20"/>
        </w:rPr>
        <w:t>):</w:t>
      </w:r>
      <w:r w:rsidRPr="00D52943">
        <w:rPr>
          <w:rFonts w:cs="Times New Roman"/>
          <w:sz w:val="22"/>
          <w:szCs w:val="20"/>
        </w:rPr>
        <w:t>2639</w:t>
      </w:r>
      <w:r w:rsidR="00F90696">
        <w:rPr>
          <w:rFonts w:cs="Times New Roman"/>
          <w:sz w:val="22"/>
          <w:szCs w:val="20"/>
        </w:rPr>
        <w:noBreakHyphen/>
      </w:r>
      <w:r w:rsidRPr="00D52943">
        <w:rPr>
          <w:rFonts w:cs="Times New Roman"/>
          <w:sz w:val="22"/>
          <w:szCs w:val="20"/>
        </w:rPr>
        <w:t>2651, Jan. 1988, doi: 10.1016/0004-6981(88)90433-7.</w:t>
      </w:r>
    </w:p>
    <w:p w14:paraId="64AC8F36" w14:textId="4ACB6294" w:rsidR="00DE2373" w:rsidRPr="00D52943" w:rsidRDefault="00DE2373" w:rsidP="00D52943">
      <w:pPr>
        <w:pStyle w:val="Bibliography"/>
        <w:keepLines/>
        <w:spacing w:after="120"/>
        <w:ind w:left="389" w:hanging="389"/>
        <w:rPr>
          <w:rFonts w:cs="Times New Roman"/>
          <w:sz w:val="22"/>
          <w:szCs w:val="20"/>
        </w:rPr>
      </w:pPr>
      <w:r w:rsidRPr="00D52943">
        <w:rPr>
          <w:rFonts w:cs="Times New Roman"/>
          <w:sz w:val="22"/>
          <w:szCs w:val="20"/>
        </w:rPr>
        <w:t>[7]</w:t>
      </w:r>
      <w:r w:rsidRPr="00D52943">
        <w:rPr>
          <w:rFonts w:cs="Times New Roman"/>
          <w:sz w:val="22"/>
          <w:szCs w:val="20"/>
        </w:rPr>
        <w:tab/>
        <w:t>H. Kuhns, V. Etyemezian, D. Landwehr, C. MacDougall, M. Pitchford, and M. Green, “Testing Re</w:t>
      </w:r>
      <w:r w:rsidR="007E0444">
        <w:rPr>
          <w:rFonts w:cs="Times New Roman"/>
          <w:sz w:val="22"/>
          <w:szCs w:val="20"/>
        </w:rPr>
        <w:noBreakHyphen/>
      </w:r>
      <w:r w:rsidRPr="00D52943">
        <w:rPr>
          <w:rFonts w:cs="Times New Roman"/>
          <w:sz w:val="22"/>
          <w:szCs w:val="20"/>
        </w:rPr>
        <w:t xml:space="preserve">entrained Aerosol Kinetic Emissions from Roads: </w:t>
      </w:r>
      <w:r w:rsidR="007E0444" w:rsidRPr="007E0444">
        <w:rPr>
          <w:rFonts w:cs="Times New Roman"/>
          <w:sz w:val="22"/>
          <w:szCs w:val="20"/>
        </w:rPr>
        <w:t>Testing Re-Entrained Aerosol Kinetic Emissions from Roads: A New Approach to Infer Silt Loading on Roadways</w:t>
      </w:r>
      <w:r w:rsidRPr="00D52943">
        <w:rPr>
          <w:rFonts w:cs="Times New Roman"/>
          <w:sz w:val="22"/>
          <w:szCs w:val="20"/>
        </w:rPr>
        <w:t xml:space="preserve">,” </w:t>
      </w:r>
      <w:r w:rsidR="007E0444" w:rsidRPr="007E0444">
        <w:rPr>
          <w:rFonts w:cs="Times New Roman"/>
          <w:i/>
          <w:iCs/>
          <w:sz w:val="22"/>
          <w:szCs w:val="20"/>
        </w:rPr>
        <w:t>Atmospheric Environment</w:t>
      </w:r>
      <w:r w:rsidRPr="00D52943">
        <w:rPr>
          <w:rFonts w:cs="Times New Roman"/>
          <w:sz w:val="22"/>
          <w:szCs w:val="20"/>
        </w:rPr>
        <w:t>, 35</w:t>
      </w:r>
      <w:r w:rsidR="007E0444">
        <w:rPr>
          <w:rFonts w:cs="Times New Roman"/>
          <w:sz w:val="22"/>
          <w:szCs w:val="20"/>
        </w:rPr>
        <w:t>(</w:t>
      </w:r>
      <w:r w:rsidRPr="00D52943">
        <w:rPr>
          <w:rFonts w:cs="Times New Roman"/>
          <w:sz w:val="22"/>
          <w:szCs w:val="20"/>
        </w:rPr>
        <w:t>16</w:t>
      </w:r>
      <w:r w:rsidR="007E0444">
        <w:rPr>
          <w:rFonts w:cs="Times New Roman"/>
          <w:sz w:val="22"/>
          <w:szCs w:val="20"/>
        </w:rPr>
        <w:t>):</w:t>
      </w:r>
      <w:r w:rsidRPr="00D52943">
        <w:rPr>
          <w:rFonts w:cs="Times New Roman"/>
          <w:sz w:val="22"/>
          <w:szCs w:val="20"/>
        </w:rPr>
        <w:t>2815</w:t>
      </w:r>
      <w:r w:rsidR="007E0444">
        <w:rPr>
          <w:rFonts w:cs="Times New Roman"/>
          <w:sz w:val="22"/>
          <w:szCs w:val="20"/>
        </w:rPr>
        <w:t>-</w:t>
      </w:r>
      <w:r w:rsidRPr="00D52943">
        <w:rPr>
          <w:rFonts w:cs="Times New Roman"/>
          <w:sz w:val="22"/>
          <w:szCs w:val="20"/>
        </w:rPr>
        <w:t>2825, Jun. 2001</w:t>
      </w:r>
      <w:r w:rsidR="007E0444">
        <w:rPr>
          <w:rFonts w:cs="Times New Roman"/>
          <w:sz w:val="22"/>
          <w:szCs w:val="20"/>
        </w:rPr>
        <w:t>, doi: </w:t>
      </w:r>
      <w:r w:rsidR="007E0444" w:rsidRPr="007E0444">
        <w:rPr>
          <w:rFonts w:cs="Times New Roman"/>
          <w:sz w:val="22"/>
          <w:szCs w:val="20"/>
        </w:rPr>
        <w:t>10.1016/S1352-2310(01)00079-6</w:t>
      </w:r>
      <w:r w:rsidRPr="00D52943">
        <w:rPr>
          <w:rFonts w:cs="Times New Roman"/>
          <w:sz w:val="22"/>
          <w:szCs w:val="20"/>
        </w:rPr>
        <w:t>.</w:t>
      </w:r>
    </w:p>
    <w:p w14:paraId="4AFF0307" w14:textId="3A4F39E3" w:rsidR="00DE2373" w:rsidRPr="00D52943" w:rsidRDefault="00DE2373" w:rsidP="00D52943">
      <w:pPr>
        <w:pStyle w:val="Bibliography"/>
        <w:keepLines/>
        <w:spacing w:after="120"/>
        <w:ind w:left="389" w:hanging="389"/>
        <w:rPr>
          <w:rFonts w:cs="Times New Roman"/>
          <w:sz w:val="22"/>
          <w:szCs w:val="20"/>
        </w:rPr>
      </w:pPr>
      <w:r w:rsidRPr="00D52943">
        <w:rPr>
          <w:rFonts w:cs="Times New Roman"/>
          <w:sz w:val="22"/>
          <w:szCs w:val="20"/>
        </w:rPr>
        <w:t>[8]</w:t>
      </w:r>
      <w:r w:rsidRPr="00D52943">
        <w:rPr>
          <w:rFonts w:cs="Times New Roman"/>
          <w:sz w:val="22"/>
          <w:szCs w:val="20"/>
        </w:rPr>
        <w:tab/>
        <w:t>L. Pirjola, K. J. Kupiainen, P. Perhoniemi, H. Tervahattu, and H. Vesala, “</w:t>
      </w:r>
      <w:r w:rsidR="002D6B93" w:rsidRPr="002D6B93">
        <w:rPr>
          <w:rFonts w:cs="Times New Roman"/>
          <w:sz w:val="22"/>
          <w:szCs w:val="20"/>
        </w:rPr>
        <w:t>Non-exhaust Emission Measurement System of the Mobile Laboratory</w:t>
      </w:r>
      <w:r w:rsidRPr="00D52943">
        <w:rPr>
          <w:rFonts w:cs="Times New Roman"/>
          <w:sz w:val="22"/>
          <w:szCs w:val="20"/>
        </w:rPr>
        <w:t xml:space="preserve"> SNIFFER,” </w:t>
      </w:r>
      <w:r w:rsidR="002D134D" w:rsidRPr="002D134D">
        <w:rPr>
          <w:rFonts w:cs="Times New Roman"/>
          <w:i/>
          <w:iCs/>
          <w:sz w:val="22"/>
          <w:szCs w:val="20"/>
        </w:rPr>
        <w:t>Atmospheric Environment</w:t>
      </w:r>
      <w:r w:rsidRPr="00D52943">
        <w:rPr>
          <w:rFonts w:cs="Times New Roman"/>
          <w:sz w:val="22"/>
          <w:szCs w:val="20"/>
        </w:rPr>
        <w:t>, 43</w:t>
      </w:r>
      <w:r w:rsidR="003A437B">
        <w:rPr>
          <w:rFonts w:cs="Times New Roman"/>
          <w:sz w:val="22"/>
          <w:szCs w:val="20"/>
        </w:rPr>
        <w:t>(</w:t>
      </w:r>
      <w:r w:rsidRPr="00D52943">
        <w:rPr>
          <w:rFonts w:cs="Times New Roman"/>
          <w:sz w:val="22"/>
          <w:szCs w:val="20"/>
        </w:rPr>
        <w:t>31</w:t>
      </w:r>
      <w:r w:rsidR="003A437B">
        <w:rPr>
          <w:rFonts w:cs="Times New Roman"/>
          <w:sz w:val="22"/>
          <w:szCs w:val="20"/>
        </w:rPr>
        <w:t>):</w:t>
      </w:r>
      <w:r w:rsidRPr="00D52943">
        <w:rPr>
          <w:rFonts w:cs="Times New Roman"/>
          <w:sz w:val="22"/>
          <w:szCs w:val="20"/>
        </w:rPr>
        <w:t>4703</w:t>
      </w:r>
      <w:r w:rsidR="003A437B">
        <w:rPr>
          <w:rFonts w:cs="Times New Roman"/>
          <w:sz w:val="22"/>
          <w:szCs w:val="20"/>
        </w:rPr>
        <w:noBreakHyphen/>
      </w:r>
      <w:r w:rsidRPr="00D52943">
        <w:rPr>
          <w:rFonts w:cs="Times New Roman"/>
          <w:sz w:val="22"/>
          <w:szCs w:val="20"/>
        </w:rPr>
        <w:t>4713, Oct. 2009, doi:</w:t>
      </w:r>
      <w:r w:rsidR="000B3FB9">
        <w:rPr>
          <w:rFonts w:cs="Times New Roman"/>
          <w:sz w:val="22"/>
          <w:szCs w:val="20"/>
        </w:rPr>
        <w:t> </w:t>
      </w:r>
      <w:r w:rsidRPr="00D52943">
        <w:rPr>
          <w:rFonts w:cs="Times New Roman"/>
          <w:sz w:val="22"/>
          <w:szCs w:val="20"/>
        </w:rPr>
        <w:t>10.1016/j.atmosenv.2008.08.024.</w:t>
      </w:r>
    </w:p>
    <w:p w14:paraId="46608488" w14:textId="420E8821" w:rsidR="00DE2373" w:rsidRPr="00D52943" w:rsidRDefault="00DE2373" w:rsidP="00D52943">
      <w:pPr>
        <w:pStyle w:val="Bibliography"/>
        <w:keepLines/>
        <w:spacing w:after="120"/>
        <w:ind w:left="389" w:hanging="389"/>
        <w:rPr>
          <w:rFonts w:eastAsia="Times New Roman" w:cs="Times New Roman"/>
          <w:color w:val="000000"/>
          <w:sz w:val="22"/>
        </w:rPr>
      </w:pPr>
      <w:r w:rsidRPr="00D52943">
        <w:rPr>
          <w:rFonts w:cs="Times New Roman"/>
          <w:sz w:val="22"/>
          <w:szCs w:val="20"/>
        </w:rPr>
        <w:t>[9]</w:t>
      </w:r>
      <w:r w:rsidRPr="00D52943">
        <w:rPr>
          <w:rFonts w:cs="Times New Roman"/>
          <w:sz w:val="22"/>
          <w:szCs w:val="20"/>
        </w:rPr>
        <w:tab/>
        <w:t>D. R. Fitz, K. Bumiller, C. Bufalino, and D. E. James, “Real-time PM</w:t>
      </w:r>
      <w:r w:rsidRPr="00D54089">
        <w:rPr>
          <w:rFonts w:cs="Times New Roman"/>
          <w:sz w:val="22"/>
          <w:szCs w:val="20"/>
          <w:vertAlign w:val="subscript"/>
        </w:rPr>
        <w:t>10</w:t>
      </w:r>
      <w:r w:rsidRPr="00D52943">
        <w:rPr>
          <w:rFonts w:cs="Times New Roman"/>
          <w:sz w:val="22"/>
          <w:szCs w:val="20"/>
        </w:rPr>
        <w:t xml:space="preserve"> </w:t>
      </w:r>
      <w:r w:rsidR="00587BFC" w:rsidRPr="00587BFC">
        <w:rPr>
          <w:rFonts w:cs="Times New Roman"/>
          <w:sz w:val="22"/>
          <w:szCs w:val="20"/>
        </w:rPr>
        <w:t>Emission Rates from Paved Roads by Measurement of Concentrations in the Vehicle’s Wake Using On-Board Sensors Part 1</w:t>
      </w:r>
      <w:r w:rsidR="00587BFC">
        <w:rPr>
          <w:rFonts w:cs="Times New Roman"/>
          <w:sz w:val="22"/>
          <w:szCs w:val="20"/>
        </w:rPr>
        <w:t>:</w:t>
      </w:r>
      <w:r w:rsidRPr="00D52943">
        <w:rPr>
          <w:rFonts w:cs="Times New Roman"/>
          <w:sz w:val="22"/>
          <w:szCs w:val="20"/>
        </w:rPr>
        <w:t xml:space="preserve"> SCAMPER </w:t>
      </w:r>
      <w:r w:rsidR="00587BFC">
        <w:rPr>
          <w:rFonts w:cs="Times New Roman"/>
          <w:sz w:val="22"/>
          <w:szCs w:val="20"/>
        </w:rPr>
        <w:t>M</w:t>
      </w:r>
      <w:r w:rsidRPr="00D52943">
        <w:rPr>
          <w:rFonts w:cs="Times New Roman"/>
          <w:sz w:val="22"/>
          <w:szCs w:val="20"/>
        </w:rPr>
        <w:t xml:space="preserve">ethod </w:t>
      </w:r>
      <w:r w:rsidR="00587BFC">
        <w:rPr>
          <w:rFonts w:cs="Times New Roman"/>
          <w:sz w:val="22"/>
          <w:szCs w:val="20"/>
        </w:rPr>
        <w:t>C</w:t>
      </w:r>
      <w:r w:rsidRPr="00D52943">
        <w:rPr>
          <w:rFonts w:cs="Times New Roman"/>
          <w:sz w:val="22"/>
          <w:szCs w:val="20"/>
        </w:rPr>
        <w:t xml:space="preserve">haracterization,” </w:t>
      </w:r>
      <w:r w:rsidR="00F1268D" w:rsidRPr="00F1268D">
        <w:rPr>
          <w:rFonts w:cs="Times New Roman"/>
          <w:i/>
          <w:iCs/>
          <w:sz w:val="22"/>
          <w:szCs w:val="20"/>
        </w:rPr>
        <w:t>Atmospheric Environment</w:t>
      </w:r>
      <w:r w:rsidRPr="00D52943">
        <w:rPr>
          <w:rFonts w:cs="Times New Roman"/>
          <w:sz w:val="22"/>
          <w:szCs w:val="20"/>
        </w:rPr>
        <w:t>, 230</w:t>
      </w:r>
      <w:r w:rsidR="00DE523A">
        <w:rPr>
          <w:rFonts w:cs="Times New Roman"/>
          <w:sz w:val="22"/>
          <w:szCs w:val="20"/>
        </w:rPr>
        <w:t>(</w:t>
      </w:r>
      <w:r w:rsidRPr="00D52943">
        <w:rPr>
          <w:rFonts w:cs="Times New Roman"/>
          <w:sz w:val="22"/>
          <w:szCs w:val="20"/>
        </w:rPr>
        <w:t>117483</w:t>
      </w:r>
      <w:r w:rsidR="00DE523A">
        <w:rPr>
          <w:rFonts w:cs="Times New Roman"/>
          <w:sz w:val="22"/>
          <w:szCs w:val="20"/>
        </w:rPr>
        <w:t>)</w:t>
      </w:r>
      <w:r w:rsidRPr="00D52943">
        <w:rPr>
          <w:rFonts w:cs="Times New Roman"/>
          <w:sz w:val="22"/>
          <w:szCs w:val="20"/>
        </w:rPr>
        <w:t>, Jun. 2020, doi:</w:t>
      </w:r>
      <w:r w:rsidR="00DE523A">
        <w:rPr>
          <w:rFonts w:cs="Times New Roman"/>
          <w:sz w:val="22"/>
          <w:szCs w:val="20"/>
        </w:rPr>
        <w:t> </w:t>
      </w:r>
      <w:r w:rsidRPr="00D52943">
        <w:rPr>
          <w:rFonts w:cs="Times New Roman"/>
          <w:sz w:val="22"/>
          <w:szCs w:val="20"/>
        </w:rPr>
        <w:t>10.1016/j.atmosenv.2020.117483.</w:t>
      </w:r>
      <w:r w:rsidRPr="00D52943">
        <w:rPr>
          <w:rFonts w:eastAsia="Times New Roman" w:cs="Times New Roman"/>
          <w:color w:val="000000"/>
          <w:sz w:val="22"/>
        </w:rPr>
        <w:fldChar w:fldCharType="end"/>
      </w:r>
    </w:p>
    <w:sectPr w:rsidR="00DE2373" w:rsidRPr="00D52943" w:rsidSect="00EF609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8242B" w14:textId="77777777" w:rsidR="00CA0C95" w:rsidRDefault="00CA0C95" w:rsidP="00BB0B66">
      <w:r>
        <w:separator/>
      </w:r>
    </w:p>
  </w:endnote>
  <w:endnote w:type="continuationSeparator" w:id="0">
    <w:p w14:paraId="03A6F32D" w14:textId="77777777" w:rsidR="00CA0C95" w:rsidRDefault="00CA0C95" w:rsidP="00BB0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276568"/>
      <w:docPartObj>
        <w:docPartGallery w:val="Page Numbers (Bottom of Page)"/>
        <w:docPartUnique/>
      </w:docPartObj>
    </w:sdtPr>
    <w:sdtEndPr>
      <w:rPr>
        <w:noProof/>
      </w:rPr>
    </w:sdtEndPr>
    <w:sdtContent>
      <w:p w14:paraId="176A548C" w14:textId="0DA0ECB4" w:rsidR="00F16AA5" w:rsidRPr="002C4BF5" w:rsidRDefault="00F16AA5" w:rsidP="002C4BF5">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8EBE5" w14:textId="77777777" w:rsidR="00CA0C95" w:rsidRDefault="00CA0C95" w:rsidP="00BB0B66">
      <w:r>
        <w:separator/>
      </w:r>
    </w:p>
  </w:footnote>
  <w:footnote w:type="continuationSeparator" w:id="0">
    <w:p w14:paraId="758483EA" w14:textId="77777777" w:rsidR="00CA0C95" w:rsidRDefault="00CA0C95" w:rsidP="00BB0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6F22"/>
    <w:multiLevelType w:val="hybridMultilevel"/>
    <w:tmpl w:val="751AF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E30ED"/>
    <w:multiLevelType w:val="multilevel"/>
    <w:tmpl w:val="4E36F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4F4E71"/>
    <w:multiLevelType w:val="hybridMultilevel"/>
    <w:tmpl w:val="21507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E0786"/>
    <w:multiLevelType w:val="hybridMultilevel"/>
    <w:tmpl w:val="BC66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0D2364"/>
    <w:multiLevelType w:val="hybridMultilevel"/>
    <w:tmpl w:val="BC467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A129AD"/>
    <w:multiLevelType w:val="multilevel"/>
    <w:tmpl w:val="18CE0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2F2BD6"/>
    <w:multiLevelType w:val="multilevel"/>
    <w:tmpl w:val="DCA413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EBA4DAA"/>
    <w:multiLevelType w:val="multilevel"/>
    <w:tmpl w:val="4C584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1"/>
  </w:num>
  <w:num w:numId="4">
    <w:abstractNumId w:val="0"/>
  </w:num>
  <w:num w:numId="5">
    <w:abstractNumId w:val="4"/>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513"/>
    <w:rsid w:val="00005DC8"/>
    <w:rsid w:val="00021C8A"/>
    <w:rsid w:val="00022AF3"/>
    <w:rsid w:val="00022FC9"/>
    <w:rsid w:val="000263F1"/>
    <w:rsid w:val="000418A4"/>
    <w:rsid w:val="00047389"/>
    <w:rsid w:val="00063E1A"/>
    <w:rsid w:val="000663F5"/>
    <w:rsid w:val="00073055"/>
    <w:rsid w:val="0009428F"/>
    <w:rsid w:val="000B2BB6"/>
    <w:rsid w:val="000B3FB9"/>
    <w:rsid w:val="000D349D"/>
    <w:rsid w:val="000D6F1E"/>
    <w:rsid w:val="000E1D2F"/>
    <w:rsid w:val="000E4400"/>
    <w:rsid w:val="000E6574"/>
    <w:rsid w:val="000F34BF"/>
    <w:rsid w:val="000F705F"/>
    <w:rsid w:val="000F7C4E"/>
    <w:rsid w:val="001038B1"/>
    <w:rsid w:val="00112F6D"/>
    <w:rsid w:val="0011408E"/>
    <w:rsid w:val="00115791"/>
    <w:rsid w:val="00115FEA"/>
    <w:rsid w:val="0013078D"/>
    <w:rsid w:val="001351D3"/>
    <w:rsid w:val="001363A5"/>
    <w:rsid w:val="00136473"/>
    <w:rsid w:val="00136F81"/>
    <w:rsid w:val="00151584"/>
    <w:rsid w:val="00151C7A"/>
    <w:rsid w:val="001525BB"/>
    <w:rsid w:val="00154B4E"/>
    <w:rsid w:val="00160181"/>
    <w:rsid w:val="001637F2"/>
    <w:rsid w:val="001654DC"/>
    <w:rsid w:val="00166304"/>
    <w:rsid w:val="00176303"/>
    <w:rsid w:val="0019457E"/>
    <w:rsid w:val="001A262C"/>
    <w:rsid w:val="001C46D1"/>
    <w:rsid w:val="001F09BF"/>
    <w:rsid w:val="001F46FE"/>
    <w:rsid w:val="002002EA"/>
    <w:rsid w:val="00206592"/>
    <w:rsid w:val="002135A1"/>
    <w:rsid w:val="00232876"/>
    <w:rsid w:val="0024286A"/>
    <w:rsid w:val="00242BBB"/>
    <w:rsid w:val="00245366"/>
    <w:rsid w:val="002535F0"/>
    <w:rsid w:val="002549A8"/>
    <w:rsid w:val="00261A37"/>
    <w:rsid w:val="00262260"/>
    <w:rsid w:val="00264CFF"/>
    <w:rsid w:val="002707D1"/>
    <w:rsid w:val="0027097D"/>
    <w:rsid w:val="002749A5"/>
    <w:rsid w:val="002818E1"/>
    <w:rsid w:val="002841D7"/>
    <w:rsid w:val="00295B4D"/>
    <w:rsid w:val="002B0F25"/>
    <w:rsid w:val="002C4720"/>
    <w:rsid w:val="002C4BF5"/>
    <w:rsid w:val="002D0360"/>
    <w:rsid w:val="002D134D"/>
    <w:rsid w:val="002D6B93"/>
    <w:rsid w:val="002E7622"/>
    <w:rsid w:val="002F2F60"/>
    <w:rsid w:val="002F4F8A"/>
    <w:rsid w:val="00300B8F"/>
    <w:rsid w:val="00305D3F"/>
    <w:rsid w:val="003138EC"/>
    <w:rsid w:val="003154D2"/>
    <w:rsid w:val="0032031F"/>
    <w:rsid w:val="003219BD"/>
    <w:rsid w:val="00347DAB"/>
    <w:rsid w:val="003508DD"/>
    <w:rsid w:val="00353513"/>
    <w:rsid w:val="00365A76"/>
    <w:rsid w:val="00372D4B"/>
    <w:rsid w:val="0038407B"/>
    <w:rsid w:val="003878F5"/>
    <w:rsid w:val="003A249E"/>
    <w:rsid w:val="003A437B"/>
    <w:rsid w:val="003D4206"/>
    <w:rsid w:val="003D4725"/>
    <w:rsid w:val="003E4258"/>
    <w:rsid w:val="003F39B2"/>
    <w:rsid w:val="003F5499"/>
    <w:rsid w:val="00403C04"/>
    <w:rsid w:val="00403FF7"/>
    <w:rsid w:val="004131B8"/>
    <w:rsid w:val="00420F96"/>
    <w:rsid w:val="00423067"/>
    <w:rsid w:val="004316B0"/>
    <w:rsid w:val="0044611C"/>
    <w:rsid w:val="0044629D"/>
    <w:rsid w:val="00451A5D"/>
    <w:rsid w:val="00457387"/>
    <w:rsid w:val="004678DA"/>
    <w:rsid w:val="00471B4F"/>
    <w:rsid w:val="00472938"/>
    <w:rsid w:val="00477F11"/>
    <w:rsid w:val="0049035A"/>
    <w:rsid w:val="004A4A65"/>
    <w:rsid w:val="004B5C11"/>
    <w:rsid w:val="004B5CFC"/>
    <w:rsid w:val="004C31F0"/>
    <w:rsid w:val="004C324D"/>
    <w:rsid w:val="004C4105"/>
    <w:rsid w:val="004C6DCE"/>
    <w:rsid w:val="004E2535"/>
    <w:rsid w:val="004E392B"/>
    <w:rsid w:val="004F3FF3"/>
    <w:rsid w:val="005002A5"/>
    <w:rsid w:val="00506441"/>
    <w:rsid w:val="00527A0B"/>
    <w:rsid w:val="00547A6F"/>
    <w:rsid w:val="005515BA"/>
    <w:rsid w:val="0056629B"/>
    <w:rsid w:val="005668A0"/>
    <w:rsid w:val="0058117A"/>
    <w:rsid w:val="005820FE"/>
    <w:rsid w:val="005840C5"/>
    <w:rsid w:val="005850DB"/>
    <w:rsid w:val="00586DA5"/>
    <w:rsid w:val="00587BFC"/>
    <w:rsid w:val="00587E82"/>
    <w:rsid w:val="005A0AEC"/>
    <w:rsid w:val="005A0E97"/>
    <w:rsid w:val="005A57F5"/>
    <w:rsid w:val="005B02CE"/>
    <w:rsid w:val="005C20B0"/>
    <w:rsid w:val="005F1444"/>
    <w:rsid w:val="005F3C93"/>
    <w:rsid w:val="005F7860"/>
    <w:rsid w:val="006055F9"/>
    <w:rsid w:val="00616BFD"/>
    <w:rsid w:val="006266BB"/>
    <w:rsid w:val="00631407"/>
    <w:rsid w:val="006330C3"/>
    <w:rsid w:val="00637C2A"/>
    <w:rsid w:val="00640184"/>
    <w:rsid w:val="006417AA"/>
    <w:rsid w:val="00652FEA"/>
    <w:rsid w:val="006545EA"/>
    <w:rsid w:val="006553DC"/>
    <w:rsid w:val="006608A5"/>
    <w:rsid w:val="006710CD"/>
    <w:rsid w:val="00673F85"/>
    <w:rsid w:val="0069407B"/>
    <w:rsid w:val="006A4261"/>
    <w:rsid w:val="006A6F43"/>
    <w:rsid w:val="006B0D10"/>
    <w:rsid w:val="006C22E0"/>
    <w:rsid w:val="006C26AD"/>
    <w:rsid w:val="006C5E52"/>
    <w:rsid w:val="006C7D05"/>
    <w:rsid w:val="006D7077"/>
    <w:rsid w:val="006D7214"/>
    <w:rsid w:val="006E189B"/>
    <w:rsid w:val="006E55A8"/>
    <w:rsid w:val="006F00A3"/>
    <w:rsid w:val="006F00AB"/>
    <w:rsid w:val="006F27AD"/>
    <w:rsid w:val="006F71C3"/>
    <w:rsid w:val="006F7B58"/>
    <w:rsid w:val="00706D78"/>
    <w:rsid w:val="00720B3C"/>
    <w:rsid w:val="00720ED7"/>
    <w:rsid w:val="00722395"/>
    <w:rsid w:val="007261FE"/>
    <w:rsid w:val="007340B9"/>
    <w:rsid w:val="00740A65"/>
    <w:rsid w:val="0074213C"/>
    <w:rsid w:val="00743DCD"/>
    <w:rsid w:val="007445B3"/>
    <w:rsid w:val="007567F0"/>
    <w:rsid w:val="00785E46"/>
    <w:rsid w:val="00787670"/>
    <w:rsid w:val="007A1E45"/>
    <w:rsid w:val="007A6340"/>
    <w:rsid w:val="007B3C8C"/>
    <w:rsid w:val="007E0444"/>
    <w:rsid w:val="008036CD"/>
    <w:rsid w:val="00813D58"/>
    <w:rsid w:val="00817D78"/>
    <w:rsid w:val="0082260D"/>
    <w:rsid w:val="0082343B"/>
    <w:rsid w:val="00824AE3"/>
    <w:rsid w:val="008279DE"/>
    <w:rsid w:val="00833D30"/>
    <w:rsid w:val="00841F92"/>
    <w:rsid w:val="0084263D"/>
    <w:rsid w:val="00843908"/>
    <w:rsid w:val="00855387"/>
    <w:rsid w:val="008606CC"/>
    <w:rsid w:val="00860AF6"/>
    <w:rsid w:val="00873592"/>
    <w:rsid w:val="00874CCE"/>
    <w:rsid w:val="00891DD9"/>
    <w:rsid w:val="008C7848"/>
    <w:rsid w:val="008D38F0"/>
    <w:rsid w:val="008D3C30"/>
    <w:rsid w:val="008E5E39"/>
    <w:rsid w:val="008E5E55"/>
    <w:rsid w:val="00904C4D"/>
    <w:rsid w:val="0091371B"/>
    <w:rsid w:val="0092280C"/>
    <w:rsid w:val="009237AE"/>
    <w:rsid w:val="0092650F"/>
    <w:rsid w:val="0094082C"/>
    <w:rsid w:val="00960FAF"/>
    <w:rsid w:val="009662CF"/>
    <w:rsid w:val="00972B12"/>
    <w:rsid w:val="009735C5"/>
    <w:rsid w:val="0097716F"/>
    <w:rsid w:val="009827D2"/>
    <w:rsid w:val="00984DF9"/>
    <w:rsid w:val="00993FAC"/>
    <w:rsid w:val="009B05AB"/>
    <w:rsid w:val="009B78A3"/>
    <w:rsid w:val="009C0C9B"/>
    <w:rsid w:val="009C38C9"/>
    <w:rsid w:val="009C4567"/>
    <w:rsid w:val="009E0313"/>
    <w:rsid w:val="009E1167"/>
    <w:rsid w:val="009E11B3"/>
    <w:rsid w:val="00A00724"/>
    <w:rsid w:val="00A04524"/>
    <w:rsid w:val="00A1108E"/>
    <w:rsid w:val="00A131BF"/>
    <w:rsid w:val="00A40283"/>
    <w:rsid w:val="00A47119"/>
    <w:rsid w:val="00A477FD"/>
    <w:rsid w:val="00A54C09"/>
    <w:rsid w:val="00A6675B"/>
    <w:rsid w:val="00A73CE2"/>
    <w:rsid w:val="00A7701E"/>
    <w:rsid w:val="00AA0A46"/>
    <w:rsid w:val="00AC4019"/>
    <w:rsid w:val="00AD500C"/>
    <w:rsid w:val="00AE2F66"/>
    <w:rsid w:val="00B056A8"/>
    <w:rsid w:val="00B065E5"/>
    <w:rsid w:val="00B11443"/>
    <w:rsid w:val="00B11768"/>
    <w:rsid w:val="00B15F93"/>
    <w:rsid w:val="00B161A4"/>
    <w:rsid w:val="00B3097A"/>
    <w:rsid w:val="00B324C6"/>
    <w:rsid w:val="00B60375"/>
    <w:rsid w:val="00B60BCF"/>
    <w:rsid w:val="00B627D2"/>
    <w:rsid w:val="00B66810"/>
    <w:rsid w:val="00B83072"/>
    <w:rsid w:val="00BA20D1"/>
    <w:rsid w:val="00BB0B66"/>
    <w:rsid w:val="00BB3924"/>
    <w:rsid w:val="00BC4E13"/>
    <w:rsid w:val="00BC50C2"/>
    <w:rsid w:val="00BC6B0B"/>
    <w:rsid w:val="00BC79D7"/>
    <w:rsid w:val="00C00B30"/>
    <w:rsid w:val="00C067C9"/>
    <w:rsid w:val="00C11729"/>
    <w:rsid w:val="00C17399"/>
    <w:rsid w:val="00C536CB"/>
    <w:rsid w:val="00C54911"/>
    <w:rsid w:val="00C57980"/>
    <w:rsid w:val="00C94E0C"/>
    <w:rsid w:val="00C9711C"/>
    <w:rsid w:val="00CA0C95"/>
    <w:rsid w:val="00CA660F"/>
    <w:rsid w:val="00CA7B51"/>
    <w:rsid w:val="00CC248A"/>
    <w:rsid w:val="00CD29FB"/>
    <w:rsid w:val="00CD4994"/>
    <w:rsid w:val="00CE1BC3"/>
    <w:rsid w:val="00CF0E61"/>
    <w:rsid w:val="00CF506C"/>
    <w:rsid w:val="00CF5987"/>
    <w:rsid w:val="00D1655D"/>
    <w:rsid w:val="00D52943"/>
    <w:rsid w:val="00D54089"/>
    <w:rsid w:val="00D557C2"/>
    <w:rsid w:val="00D576C5"/>
    <w:rsid w:val="00D613EF"/>
    <w:rsid w:val="00D715D2"/>
    <w:rsid w:val="00D868F9"/>
    <w:rsid w:val="00D916F4"/>
    <w:rsid w:val="00DA1898"/>
    <w:rsid w:val="00DA77B2"/>
    <w:rsid w:val="00DB20A1"/>
    <w:rsid w:val="00DB28E9"/>
    <w:rsid w:val="00DB4645"/>
    <w:rsid w:val="00DB749D"/>
    <w:rsid w:val="00DC145E"/>
    <w:rsid w:val="00DC7BE2"/>
    <w:rsid w:val="00DE2373"/>
    <w:rsid w:val="00DE4AC3"/>
    <w:rsid w:val="00DE523A"/>
    <w:rsid w:val="00DE56F3"/>
    <w:rsid w:val="00DE5C0F"/>
    <w:rsid w:val="00E14811"/>
    <w:rsid w:val="00E16F05"/>
    <w:rsid w:val="00E539D7"/>
    <w:rsid w:val="00E65394"/>
    <w:rsid w:val="00E6659F"/>
    <w:rsid w:val="00E80AA2"/>
    <w:rsid w:val="00EA4B28"/>
    <w:rsid w:val="00EC2B90"/>
    <w:rsid w:val="00EF1DA6"/>
    <w:rsid w:val="00EF6097"/>
    <w:rsid w:val="00F001BB"/>
    <w:rsid w:val="00F06988"/>
    <w:rsid w:val="00F10861"/>
    <w:rsid w:val="00F1268D"/>
    <w:rsid w:val="00F16AA5"/>
    <w:rsid w:val="00F3615F"/>
    <w:rsid w:val="00F44526"/>
    <w:rsid w:val="00F50EFA"/>
    <w:rsid w:val="00F511E2"/>
    <w:rsid w:val="00F519DD"/>
    <w:rsid w:val="00F52686"/>
    <w:rsid w:val="00F52BD7"/>
    <w:rsid w:val="00F62073"/>
    <w:rsid w:val="00F7224C"/>
    <w:rsid w:val="00F75D86"/>
    <w:rsid w:val="00F85F96"/>
    <w:rsid w:val="00F90696"/>
    <w:rsid w:val="00F95706"/>
    <w:rsid w:val="00FB5CC9"/>
    <w:rsid w:val="00FC1A0F"/>
    <w:rsid w:val="00FC3086"/>
    <w:rsid w:val="00FD0679"/>
    <w:rsid w:val="00FD3AA6"/>
    <w:rsid w:val="00FD5791"/>
    <w:rsid w:val="00FE7A67"/>
    <w:rsid w:val="00FF6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29793"/>
  <w15:docId w15:val="{ACC33935-7327-445B-9FC4-DDDD5F13B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7AD"/>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824AE3"/>
    <w:pPr>
      <w:keepNext/>
      <w:spacing w:before="60" w:after="60"/>
      <w:outlineLvl w:val="0"/>
    </w:pPr>
    <w:rPr>
      <w:rFonts w:ascii="Arial" w:hAnsi="Arial" w:cs="Arial"/>
      <w:b/>
      <w:sz w:val="32"/>
      <w:szCs w:val="32"/>
    </w:rPr>
  </w:style>
  <w:style w:type="paragraph" w:styleId="Heading2">
    <w:name w:val="heading 2"/>
    <w:basedOn w:val="Heading1"/>
    <w:link w:val="Heading2Char"/>
    <w:uiPriority w:val="9"/>
    <w:qFormat/>
    <w:rsid w:val="00DC145E"/>
    <w:pPr>
      <w:spacing w:before="240" w:after="120"/>
      <w:outlineLvl w:val="1"/>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145E"/>
    <w:rPr>
      <w:rFonts w:ascii="Arial" w:hAnsi="Arial" w:cs="Arial"/>
      <w:b/>
      <w:sz w:val="26"/>
      <w:szCs w:val="26"/>
    </w:rPr>
  </w:style>
  <w:style w:type="character" w:styleId="Hyperlink">
    <w:name w:val="Hyperlink"/>
    <w:basedOn w:val="DefaultParagraphFont"/>
    <w:uiPriority w:val="99"/>
    <w:unhideWhenUsed/>
    <w:rsid w:val="00353513"/>
    <w:rPr>
      <w:color w:val="0000FF"/>
      <w:u w:val="single"/>
    </w:rPr>
  </w:style>
  <w:style w:type="paragraph" w:styleId="NormalWeb">
    <w:name w:val="Normal (Web)"/>
    <w:basedOn w:val="Normal"/>
    <w:uiPriority w:val="99"/>
    <w:semiHidden/>
    <w:unhideWhenUsed/>
    <w:rsid w:val="00353513"/>
    <w:pPr>
      <w:spacing w:before="100" w:beforeAutospacing="1" w:after="100" w:afterAutospacing="1"/>
    </w:pPr>
    <w:rPr>
      <w:rFonts w:eastAsia="Times New Roman" w:cs="Times New Roman"/>
      <w:szCs w:val="24"/>
    </w:rPr>
  </w:style>
  <w:style w:type="paragraph" w:styleId="Title">
    <w:name w:val="Title"/>
    <w:basedOn w:val="Normal"/>
    <w:next w:val="Normal"/>
    <w:link w:val="TitleChar"/>
    <w:uiPriority w:val="10"/>
    <w:qFormat/>
    <w:rsid w:val="00F3615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3615F"/>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803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24AE3"/>
    <w:rPr>
      <w:rFonts w:ascii="Arial" w:hAnsi="Arial" w:cs="Arial"/>
      <w:b/>
      <w:sz w:val="32"/>
      <w:szCs w:val="32"/>
    </w:rPr>
  </w:style>
  <w:style w:type="paragraph" w:styleId="BalloonText">
    <w:name w:val="Balloon Text"/>
    <w:basedOn w:val="Normal"/>
    <w:link w:val="BalloonTextChar"/>
    <w:uiPriority w:val="99"/>
    <w:semiHidden/>
    <w:unhideWhenUsed/>
    <w:rsid w:val="006710CD"/>
    <w:rPr>
      <w:rFonts w:ascii="Tahoma" w:hAnsi="Tahoma" w:cs="Tahoma"/>
      <w:sz w:val="16"/>
      <w:szCs w:val="16"/>
    </w:rPr>
  </w:style>
  <w:style w:type="character" w:customStyle="1" w:styleId="BalloonTextChar">
    <w:name w:val="Balloon Text Char"/>
    <w:basedOn w:val="DefaultParagraphFont"/>
    <w:link w:val="BalloonText"/>
    <w:uiPriority w:val="99"/>
    <w:semiHidden/>
    <w:rsid w:val="006710CD"/>
    <w:rPr>
      <w:rFonts w:ascii="Tahoma" w:hAnsi="Tahoma" w:cs="Tahoma"/>
      <w:sz w:val="16"/>
      <w:szCs w:val="16"/>
    </w:rPr>
  </w:style>
  <w:style w:type="paragraph" w:styleId="FootnoteText">
    <w:name w:val="footnote text"/>
    <w:basedOn w:val="Normal"/>
    <w:link w:val="FootnoteTextChar"/>
    <w:uiPriority w:val="99"/>
    <w:semiHidden/>
    <w:unhideWhenUsed/>
    <w:rsid w:val="00BB0B66"/>
    <w:rPr>
      <w:sz w:val="20"/>
      <w:szCs w:val="20"/>
    </w:rPr>
  </w:style>
  <w:style w:type="character" w:customStyle="1" w:styleId="FootnoteTextChar">
    <w:name w:val="Footnote Text Char"/>
    <w:basedOn w:val="DefaultParagraphFont"/>
    <w:link w:val="FootnoteText"/>
    <w:uiPriority w:val="99"/>
    <w:semiHidden/>
    <w:rsid w:val="00BB0B66"/>
    <w:rPr>
      <w:rFonts w:ascii="Times New Roman" w:hAnsi="Times New Roman"/>
      <w:sz w:val="20"/>
      <w:szCs w:val="20"/>
    </w:rPr>
  </w:style>
  <w:style w:type="character" w:styleId="FootnoteReference">
    <w:name w:val="footnote reference"/>
    <w:basedOn w:val="DefaultParagraphFont"/>
    <w:uiPriority w:val="99"/>
    <w:semiHidden/>
    <w:unhideWhenUsed/>
    <w:rsid w:val="00BB0B66"/>
    <w:rPr>
      <w:vertAlign w:val="superscript"/>
    </w:rPr>
  </w:style>
  <w:style w:type="paragraph" w:styleId="ListParagraph">
    <w:name w:val="List Paragraph"/>
    <w:basedOn w:val="Normal"/>
    <w:uiPriority w:val="34"/>
    <w:qFormat/>
    <w:rsid w:val="00264CFF"/>
    <w:pPr>
      <w:ind w:left="720"/>
      <w:contextualSpacing/>
    </w:pPr>
  </w:style>
  <w:style w:type="character" w:styleId="CommentReference">
    <w:name w:val="annotation reference"/>
    <w:basedOn w:val="DefaultParagraphFont"/>
    <w:uiPriority w:val="99"/>
    <w:semiHidden/>
    <w:unhideWhenUsed/>
    <w:rsid w:val="005515BA"/>
    <w:rPr>
      <w:sz w:val="16"/>
      <w:szCs w:val="16"/>
    </w:rPr>
  </w:style>
  <w:style w:type="paragraph" w:styleId="CommentText">
    <w:name w:val="annotation text"/>
    <w:basedOn w:val="Normal"/>
    <w:link w:val="CommentTextChar"/>
    <w:uiPriority w:val="99"/>
    <w:semiHidden/>
    <w:unhideWhenUsed/>
    <w:rsid w:val="005515BA"/>
    <w:rPr>
      <w:sz w:val="20"/>
      <w:szCs w:val="20"/>
    </w:rPr>
  </w:style>
  <w:style w:type="character" w:customStyle="1" w:styleId="CommentTextChar">
    <w:name w:val="Comment Text Char"/>
    <w:basedOn w:val="DefaultParagraphFont"/>
    <w:link w:val="CommentText"/>
    <w:uiPriority w:val="99"/>
    <w:semiHidden/>
    <w:rsid w:val="005515B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515BA"/>
    <w:rPr>
      <w:b/>
      <w:bCs/>
    </w:rPr>
  </w:style>
  <w:style w:type="character" w:customStyle="1" w:styleId="CommentSubjectChar">
    <w:name w:val="Comment Subject Char"/>
    <w:basedOn w:val="CommentTextChar"/>
    <w:link w:val="CommentSubject"/>
    <w:uiPriority w:val="99"/>
    <w:semiHidden/>
    <w:rsid w:val="005515BA"/>
    <w:rPr>
      <w:rFonts w:ascii="Times New Roman" w:hAnsi="Times New Roman"/>
      <w:b/>
      <w:bCs/>
      <w:sz w:val="20"/>
      <w:szCs w:val="20"/>
    </w:rPr>
  </w:style>
  <w:style w:type="paragraph" w:styleId="Footer">
    <w:name w:val="footer"/>
    <w:basedOn w:val="Normal"/>
    <w:link w:val="FooterChar"/>
    <w:uiPriority w:val="99"/>
    <w:unhideWhenUsed/>
    <w:rsid w:val="00F16AA5"/>
    <w:pPr>
      <w:tabs>
        <w:tab w:val="center" w:pos="4680"/>
        <w:tab w:val="right" w:pos="9360"/>
      </w:tabs>
    </w:pPr>
  </w:style>
  <w:style w:type="character" w:customStyle="1" w:styleId="FooterChar">
    <w:name w:val="Footer Char"/>
    <w:basedOn w:val="DefaultParagraphFont"/>
    <w:link w:val="Footer"/>
    <w:uiPriority w:val="99"/>
    <w:rsid w:val="00F16AA5"/>
    <w:rPr>
      <w:rFonts w:ascii="Times New Roman" w:hAnsi="Times New Roman"/>
      <w:sz w:val="24"/>
    </w:rPr>
  </w:style>
  <w:style w:type="paragraph" w:customStyle="1" w:styleId="Normaltable">
    <w:name w:val="Normal_table"/>
    <w:basedOn w:val="Normal"/>
    <w:link w:val="NormaltableChar"/>
    <w:qFormat/>
    <w:rsid w:val="00F16AA5"/>
    <w:rPr>
      <w:b/>
    </w:rPr>
  </w:style>
  <w:style w:type="character" w:customStyle="1" w:styleId="NormaltableChar">
    <w:name w:val="Normal_table Char"/>
    <w:basedOn w:val="DefaultParagraphFont"/>
    <w:link w:val="Normaltable"/>
    <w:rsid w:val="00F16AA5"/>
    <w:rPr>
      <w:rFonts w:ascii="Times New Roman" w:hAnsi="Times New Roman"/>
      <w:b/>
      <w:sz w:val="24"/>
    </w:rPr>
  </w:style>
  <w:style w:type="character" w:styleId="UnresolvedMention">
    <w:name w:val="Unresolved Mention"/>
    <w:basedOn w:val="DefaultParagraphFont"/>
    <w:uiPriority w:val="99"/>
    <w:semiHidden/>
    <w:unhideWhenUsed/>
    <w:rsid w:val="00FC1A0F"/>
    <w:rPr>
      <w:color w:val="605E5C"/>
      <w:shd w:val="clear" w:color="auto" w:fill="E1DFDD"/>
    </w:rPr>
  </w:style>
  <w:style w:type="character" w:styleId="Emphasis">
    <w:name w:val="Emphasis"/>
    <w:basedOn w:val="DefaultParagraphFont"/>
    <w:uiPriority w:val="20"/>
    <w:qFormat/>
    <w:rsid w:val="008E5E39"/>
    <w:rPr>
      <w:i/>
      <w:iCs/>
    </w:rPr>
  </w:style>
  <w:style w:type="paragraph" w:styleId="Header">
    <w:name w:val="header"/>
    <w:basedOn w:val="Normal"/>
    <w:link w:val="HeaderChar"/>
    <w:uiPriority w:val="99"/>
    <w:unhideWhenUsed/>
    <w:rsid w:val="00B60375"/>
    <w:pPr>
      <w:tabs>
        <w:tab w:val="center" w:pos="4680"/>
        <w:tab w:val="right" w:pos="9360"/>
      </w:tabs>
    </w:pPr>
  </w:style>
  <w:style w:type="character" w:customStyle="1" w:styleId="HeaderChar">
    <w:name w:val="Header Char"/>
    <w:basedOn w:val="DefaultParagraphFont"/>
    <w:link w:val="Header"/>
    <w:uiPriority w:val="99"/>
    <w:rsid w:val="00B60375"/>
    <w:rPr>
      <w:rFonts w:ascii="Times New Roman" w:hAnsi="Times New Roman"/>
      <w:sz w:val="24"/>
    </w:rPr>
  </w:style>
  <w:style w:type="paragraph" w:customStyle="1" w:styleId="Heading1guidelines">
    <w:name w:val="Heading 1 (guidelines)"/>
    <w:basedOn w:val="Heading1"/>
    <w:qFormat/>
    <w:rsid w:val="004E2535"/>
  </w:style>
  <w:style w:type="paragraph" w:styleId="Bibliography">
    <w:name w:val="Bibliography"/>
    <w:basedOn w:val="Normal"/>
    <w:next w:val="Normal"/>
    <w:uiPriority w:val="37"/>
    <w:unhideWhenUsed/>
    <w:rsid w:val="00DE2373"/>
    <w:pPr>
      <w:tabs>
        <w:tab w:val="left" w:pos="384"/>
      </w:tabs>
      <w:spacing w:after="0"/>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55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18E3E-E1D1-4195-8272-DA08CEE6D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TotalTime>
  <Pages>6</Pages>
  <Words>6515</Words>
  <Characters>37138</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ReACh: Resuspension Emissions Based on Aerodynamic Characteristics (CTIPS-023)</dc:title>
  <dc:creator/>
  <cp:lastModifiedBy>Nichols, Patrick</cp:lastModifiedBy>
  <cp:revision>70</cp:revision>
  <cp:lastPrinted>2024-07-30T05:34:00Z</cp:lastPrinted>
  <dcterms:created xsi:type="dcterms:W3CDTF">2024-03-11T21:49:00Z</dcterms:created>
  <dcterms:modified xsi:type="dcterms:W3CDTF">2024-07-30T05:34:00Z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zotero-version="6.0.35"&gt;&lt;session id="0TvnTo6p"/&gt;&lt;style id="http://www.zotero.org/styles/ieee" locale="en-US" hasBibliography="1" bibliographyStyleHasBeenSet="1"/&gt;&lt;prefs&gt;&lt;pref name="fieldType" value="Field"/&gt;&lt;pref name="automaticJour</vt:lpwstr>
  </property>
  <property fmtid="{D5CDD505-2E9C-101B-9397-08002B2CF9AE}" pid="3" name="ZOTERO_PREF_2">
    <vt:lpwstr>nalAbbreviations" value="true"/&gt;&lt;/prefs&gt;&lt;/data&gt;</vt:lpwstr>
  </property>
</Properties>
</file>