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7756" w14:textId="77777777" w:rsidR="00A10470" w:rsidRDefault="00A10470" w:rsidP="00A10470">
      <w:pPr>
        <w:pStyle w:val="Header"/>
        <w:tabs>
          <w:tab w:val="clear" w:pos="9360"/>
        </w:tabs>
        <w:spacing w:after="360"/>
        <w:ind w:left="-360" w:right="-360"/>
        <w:jc w:val="center"/>
      </w:pPr>
      <w:r>
        <w:rPr>
          <w:noProof/>
        </w:rPr>
        <w:drawing>
          <wp:inline distT="0" distB="0" distL="0" distR="0" wp14:anchorId="0D682C78" wp14:editId="707EB76E">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55929795" w14:textId="7072D845" w:rsidR="007A6340" w:rsidRPr="00232876" w:rsidRDefault="00A10470" w:rsidP="002C0EEA">
      <w:pPr>
        <w:ind w:left="-360" w:right="-360"/>
      </w:pPr>
      <w:r>
        <w:rPr>
          <w:noProof/>
        </w:rPr>
        <mc:AlternateContent>
          <mc:Choice Requires="wps">
            <w:drawing>
              <wp:inline distT="0" distB="0" distL="0" distR="0" wp14:anchorId="484FEDDF" wp14:editId="3D65680B">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6492D158" w14:textId="2F494CC3" w:rsidR="00A10470" w:rsidRPr="00AB66AA" w:rsidRDefault="0022363C" w:rsidP="002C0EEA">
                            <w:pPr>
                              <w:pStyle w:val="Heading1"/>
                              <w:rPr>
                                <w:b w:val="0"/>
                                <w:bCs/>
                              </w:rPr>
                            </w:pPr>
                            <w:r w:rsidRPr="0022363C">
                              <w:t xml:space="preserve">Development and Validation of Methodology and Tool to Estimate </w:t>
                            </w:r>
                            <w:proofErr w:type="spellStart"/>
                            <w:r w:rsidRPr="0022363C">
                              <w:t>Retroreflectivity</w:t>
                            </w:r>
                            <w:proofErr w:type="spellEnd"/>
                            <w:r w:rsidRPr="0022363C">
                              <w:t xml:space="preserve"> of Pavement Markings Using</w:t>
                            </w:r>
                            <w:r w:rsidR="00A21546">
                              <w:t xml:space="preserve"> LiDAR</w:t>
                            </w:r>
                          </w:p>
                          <w:p w14:paraId="6F75F77B" w14:textId="6201D0D5" w:rsidR="00A10470" w:rsidRPr="00B13DCC" w:rsidRDefault="00A10470" w:rsidP="002C0EEA">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22363C">
                              <w:rPr>
                                <w:rFonts w:ascii="Arial" w:hAnsi="Arial" w:cs="Arial"/>
                                <w:i/>
                                <w:iCs/>
                                <w:sz w:val="22"/>
                                <w:szCs w:val="18"/>
                              </w:rPr>
                              <w:t>010</w:t>
                            </w:r>
                          </w:p>
                          <w:p w14:paraId="1BA413B6" w14:textId="1A733C25" w:rsidR="00A10470" w:rsidRPr="00B13DCC" w:rsidRDefault="00A10470" w:rsidP="002C0EEA">
                            <w:pPr>
                              <w:tabs>
                                <w:tab w:val="left" w:pos="3420"/>
                              </w:tabs>
                              <w:spacing w:after="60"/>
                              <w:rPr>
                                <w:rFonts w:ascii="Arial" w:hAnsi="Arial" w:cs="Arial"/>
                                <w:i/>
                                <w:iCs/>
                              </w:rPr>
                            </w:pPr>
                            <w:r w:rsidRPr="00B13DCC">
                              <w:rPr>
                                <w:rFonts w:ascii="Arial" w:hAnsi="Arial" w:cs="Arial"/>
                                <w:i/>
                                <w:iCs/>
                                <w:sz w:val="22"/>
                                <w:szCs w:val="18"/>
                              </w:rPr>
                              <w:t xml:space="preserve">Approved </w:t>
                            </w:r>
                            <w:r w:rsidR="0022363C">
                              <w:rPr>
                                <w:rFonts w:ascii="Arial" w:hAnsi="Arial" w:cs="Arial"/>
                                <w:i/>
                                <w:iCs/>
                                <w:sz w:val="22"/>
                                <w:szCs w:val="18"/>
                              </w:rPr>
                              <w:t>5</w:t>
                            </w:r>
                            <w:r>
                              <w:rPr>
                                <w:rFonts w:ascii="Arial" w:hAnsi="Arial" w:cs="Arial"/>
                                <w:i/>
                                <w:iCs/>
                                <w:sz w:val="22"/>
                                <w:szCs w:val="18"/>
                              </w:rPr>
                              <w:t>/</w:t>
                            </w:r>
                            <w:r w:rsidR="0022363C">
                              <w:rPr>
                                <w:rFonts w:ascii="Arial" w:hAnsi="Arial" w:cs="Arial"/>
                                <w:i/>
                                <w:iCs/>
                                <w:sz w:val="22"/>
                                <w:szCs w:val="18"/>
                              </w:rPr>
                              <w:t>6</w:t>
                            </w:r>
                            <w:r>
                              <w:rPr>
                                <w:rFonts w:ascii="Arial" w:hAnsi="Arial" w:cs="Arial"/>
                                <w:i/>
                                <w:iCs/>
                                <w:sz w:val="22"/>
                                <w:szCs w:val="18"/>
                              </w:rPr>
                              <w:t>/</w:t>
                            </w:r>
                            <w:r w:rsidR="0022363C">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484FEDDF"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6492D158" w14:textId="2F494CC3" w:rsidR="00A10470" w:rsidRPr="00AB66AA" w:rsidRDefault="0022363C" w:rsidP="002C0EEA">
                      <w:pPr>
                        <w:pStyle w:val="Heading1"/>
                        <w:rPr>
                          <w:b w:val="0"/>
                          <w:bCs/>
                        </w:rPr>
                      </w:pPr>
                      <w:r w:rsidRPr="0022363C">
                        <w:t xml:space="preserve">Development and Validation of Methodology and Tool to Estimate </w:t>
                      </w:r>
                      <w:proofErr w:type="spellStart"/>
                      <w:r w:rsidRPr="0022363C">
                        <w:t>Retroreflectivity</w:t>
                      </w:r>
                      <w:proofErr w:type="spellEnd"/>
                      <w:r w:rsidRPr="0022363C">
                        <w:t xml:space="preserve"> of Pavement Markings Using</w:t>
                      </w:r>
                      <w:r w:rsidR="00A21546">
                        <w:t xml:space="preserve"> LiDAR</w:t>
                      </w:r>
                    </w:p>
                    <w:p w14:paraId="6F75F77B" w14:textId="6201D0D5" w:rsidR="00A10470" w:rsidRPr="00B13DCC" w:rsidRDefault="00A10470" w:rsidP="002C0EEA">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22363C">
                        <w:rPr>
                          <w:rFonts w:ascii="Arial" w:hAnsi="Arial" w:cs="Arial"/>
                          <w:i/>
                          <w:iCs/>
                          <w:sz w:val="22"/>
                          <w:szCs w:val="18"/>
                        </w:rPr>
                        <w:t>010</w:t>
                      </w:r>
                    </w:p>
                    <w:p w14:paraId="1BA413B6" w14:textId="1A733C25" w:rsidR="00A10470" w:rsidRPr="00B13DCC" w:rsidRDefault="00A10470" w:rsidP="002C0EEA">
                      <w:pPr>
                        <w:tabs>
                          <w:tab w:val="left" w:pos="3420"/>
                        </w:tabs>
                        <w:spacing w:after="60"/>
                        <w:rPr>
                          <w:rFonts w:ascii="Arial" w:hAnsi="Arial" w:cs="Arial"/>
                          <w:i/>
                          <w:iCs/>
                        </w:rPr>
                      </w:pPr>
                      <w:r w:rsidRPr="00B13DCC">
                        <w:rPr>
                          <w:rFonts w:ascii="Arial" w:hAnsi="Arial" w:cs="Arial"/>
                          <w:i/>
                          <w:iCs/>
                          <w:sz w:val="22"/>
                          <w:szCs w:val="18"/>
                        </w:rPr>
                        <w:t xml:space="preserve">Approved </w:t>
                      </w:r>
                      <w:r w:rsidR="0022363C">
                        <w:rPr>
                          <w:rFonts w:ascii="Arial" w:hAnsi="Arial" w:cs="Arial"/>
                          <w:i/>
                          <w:iCs/>
                          <w:sz w:val="22"/>
                          <w:szCs w:val="18"/>
                        </w:rPr>
                        <w:t>5</w:t>
                      </w:r>
                      <w:r>
                        <w:rPr>
                          <w:rFonts w:ascii="Arial" w:hAnsi="Arial" w:cs="Arial"/>
                          <w:i/>
                          <w:iCs/>
                          <w:sz w:val="22"/>
                          <w:szCs w:val="18"/>
                        </w:rPr>
                        <w:t>/</w:t>
                      </w:r>
                      <w:r w:rsidR="0022363C">
                        <w:rPr>
                          <w:rFonts w:ascii="Arial" w:hAnsi="Arial" w:cs="Arial"/>
                          <w:i/>
                          <w:iCs/>
                          <w:sz w:val="22"/>
                          <w:szCs w:val="18"/>
                        </w:rPr>
                        <w:t>6</w:t>
                      </w:r>
                      <w:r>
                        <w:rPr>
                          <w:rFonts w:ascii="Arial" w:hAnsi="Arial" w:cs="Arial"/>
                          <w:i/>
                          <w:iCs/>
                          <w:sz w:val="22"/>
                          <w:szCs w:val="18"/>
                        </w:rPr>
                        <w:t>/</w:t>
                      </w:r>
                      <w:r w:rsidR="0022363C">
                        <w:rPr>
                          <w:rFonts w:ascii="Arial" w:hAnsi="Arial" w:cs="Arial"/>
                          <w:i/>
                          <w:iCs/>
                          <w:sz w:val="22"/>
                          <w:szCs w:val="18"/>
                        </w:rPr>
                        <w:t>2024</w:t>
                      </w:r>
                    </w:p>
                  </w:txbxContent>
                </v:textbox>
                <w10:anchorlock/>
              </v:shape>
            </w:pict>
          </mc:Fallback>
        </mc:AlternateContent>
      </w:r>
    </w:p>
    <w:p w14:paraId="390C4960" w14:textId="7DFE2785" w:rsidR="00092AB7" w:rsidRDefault="00092AB7" w:rsidP="00092AB7">
      <w:pPr>
        <w:pStyle w:val="Heading2"/>
      </w:pPr>
      <w:r>
        <w:t>University</w:t>
      </w:r>
    </w:p>
    <w:p w14:paraId="55929798" w14:textId="7F96035F" w:rsidR="007A6340" w:rsidRPr="007A6340" w:rsidRDefault="007A6340" w:rsidP="00092AB7">
      <w:r w:rsidRPr="007A6340">
        <w:t>Universit</w:t>
      </w:r>
      <w:r w:rsidR="00073055">
        <w:t>y</w:t>
      </w:r>
      <w:r w:rsidR="001A4D11">
        <w:t xml:space="preserve"> of Utah</w:t>
      </w:r>
    </w:p>
    <w:p w14:paraId="5592979C" w14:textId="67B48A5A" w:rsidR="007A6340" w:rsidRPr="00092AB7" w:rsidRDefault="007A6340" w:rsidP="00092AB7">
      <w:pPr>
        <w:pStyle w:val="Heading2"/>
      </w:pPr>
      <w:r w:rsidRPr="00092AB7">
        <w:t>Principal Investigators</w:t>
      </w:r>
    </w:p>
    <w:p w14:paraId="537BE2F7" w14:textId="3DCB8EB1" w:rsidR="0044611C" w:rsidRDefault="00B95B1D" w:rsidP="0044611C">
      <w:pPr>
        <w:spacing w:after="0"/>
      </w:pPr>
      <w:r>
        <w:t>Juan Medina</w:t>
      </w:r>
      <w:r w:rsidR="0044611C">
        <w:t>, Ph.D.</w:t>
      </w:r>
    </w:p>
    <w:p w14:paraId="52BF0009" w14:textId="56CB74DC" w:rsidR="0044611C" w:rsidRDefault="00B95B1D" w:rsidP="0044611C">
      <w:pPr>
        <w:spacing w:after="0"/>
      </w:pPr>
      <w:r>
        <w:t xml:space="preserve">Research Associate </w:t>
      </w:r>
      <w:r w:rsidR="0044611C">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83E8FB3" w:rsidR="0044611C" w:rsidRDefault="0044611C" w:rsidP="0044611C">
      <w:pPr>
        <w:spacing w:after="0"/>
      </w:pPr>
      <w:r>
        <w:t>Phone: (</w:t>
      </w:r>
      <w:r w:rsidR="00B95B1D">
        <w:t>217</w:t>
      </w:r>
      <w:r>
        <w:t>) 9</w:t>
      </w:r>
      <w:r w:rsidR="00B95B1D">
        <w:t>79</w:t>
      </w:r>
      <w:r>
        <w:t>-</w:t>
      </w:r>
      <w:r w:rsidR="00B95B1D">
        <w:t>1166</w:t>
      </w:r>
    </w:p>
    <w:p w14:paraId="5C173B97" w14:textId="10CF6912" w:rsidR="0044611C" w:rsidRDefault="0044611C" w:rsidP="0044611C">
      <w:pPr>
        <w:spacing w:after="0"/>
      </w:pPr>
      <w:r>
        <w:t>Email: j</w:t>
      </w:r>
      <w:r w:rsidR="00B95B1D">
        <w:t>uan.c.medina</w:t>
      </w:r>
      <w:r>
        <w:t>@</w:t>
      </w:r>
      <w:r w:rsidRPr="005A7E45">
        <w:t>utah.edu</w:t>
      </w:r>
    </w:p>
    <w:p w14:paraId="34A2A6F5" w14:textId="3D240F59" w:rsidR="0044611C" w:rsidRDefault="0044611C" w:rsidP="0044611C">
      <w:pPr>
        <w:spacing w:after="0"/>
      </w:pPr>
      <w:r>
        <w:t xml:space="preserve">ORCID: </w:t>
      </w:r>
      <w:r w:rsidR="00B95B1D" w:rsidRPr="00CF3060">
        <w:rPr>
          <w:lang w:eastAsia="zh-CN"/>
        </w:rPr>
        <w:t>0000-0001-5302-8814</w:t>
      </w:r>
    </w:p>
    <w:p w14:paraId="5592979F" w14:textId="142C7D2F" w:rsidR="007A6340" w:rsidRPr="007A6340" w:rsidRDefault="007A6340" w:rsidP="00E04D84">
      <w:pPr>
        <w:pStyle w:val="Heading2"/>
      </w:pPr>
      <w:r w:rsidRPr="007A6340">
        <w:t>Research Needs</w:t>
      </w:r>
    </w:p>
    <w:p w14:paraId="2CB332B5" w14:textId="4D0B76BE" w:rsidR="00080F8C" w:rsidRDefault="00004A18" w:rsidP="00845116">
      <w:pPr>
        <w:rPr>
          <w:rFonts w:eastAsia="Times New Roman" w:cs="Times New Roman"/>
          <w:color w:val="000000"/>
          <w:szCs w:val="24"/>
        </w:rPr>
      </w:pPr>
      <w:r w:rsidRPr="00004A18">
        <w:rPr>
          <w:rFonts w:eastAsia="Times New Roman" w:cs="Times New Roman"/>
          <w:color w:val="000000"/>
          <w:szCs w:val="24"/>
        </w:rPr>
        <w:t xml:space="preserve">Pavement marking retroreflectivity plays a significant role in communicating drivers their location with respect to roadway lanes, particularly during low light and low visibility conditions. As such, retroreflectivity plays </w:t>
      </w:r>
      <w:r w:rsidR="00080F8C">
        <w:rPr>
          <w:rFonts w:eastAsia="Times New Roman" w:cs="Times New Roman"/>
          <w:color w:val="000000"/>
          <w:szCs w:val="24"/>
        </w:rPr>
        <w:t xml:space="preserve">an </w:t>
      </w:r>
      <w:r w:rsidRPr="00004A18">
        <w:rPr>
          <w:rFonts w:eastAsia="Times New Roman" w:cs="Times New Roman"/>
          <w:color w:val="000000"/>
          <w:szCs w:val="24"/>
        </w:rPr>
        <w:t>important role in traffic operations and safety.</w:t>
      </w:r>
    </w:p>
    <w:p w14:paraId="16CBB778" w14:textId="1DA138C4" w:rsidR="00080F8C" w:rsidRDefault="00004A18" w:rsidP="00845116">
      <w:pPr>
        <w:rPr>
          <w:rFonts w:eastAsia="Times New Roman" w:cs="Times New Roman"/>
          <w:color w:val="000000"/>
          <w:szCs w:val="24"/>
        </w:rPr>
      </w:pPr>
      <w:r w:rsidRPr="00004A18">
        <w:rPr>
          <w:rFonts w:eastAsia="Times New Roman" w:cs="Times New Roman"/>
          <w:color w:val="000000"/>
          <w:szCs w:val="24"/>
        </w:rPr>
        <w:t>Moreover, a recent ruling from FHWA introduced a mandate for transportation agencies to maintain minimum levels of retroreflectivity on public roads, resulting in the need for agencies to measure and monitor pavement markings in order to maintain compliance with such requirements.</w:t>
      </w:r>
      <w:r w:rsidR="00080F8C">
        <w:rPr>
          <w:rFonts w:eastAsia="Times New Roman" w:cs="Times New Roman"/>
          <w:color w:val="000000"/>
          <w:szCs w:val="24"/>
        </w:rPr>
        <w:t xml:space="preserve"> Under this new ruling, agencies maintaining certain public roads, such as freeways, must establish a program to monitor and report retroreflectivity levels by September of 2026 (4 years after the ruling issuance date).</w:t>
      </w:r>
    </w:p>
    <w:p w14:paraId="1C5B8195" w14:textId="1598AFE9" w:rsidR="00080F8C" w:rsidRDefault="00004A18" w:rsidP="00845116">
      <w:pPr>
        <w:rPr>
          <w:rFonts w:eastAsia="Times New Roman" w:cs="Times New Roman"/>
          <w:color w:val="000000"/>
          <w:szCs w:val="24"/>
        </w:rPr>
      </w:pPr>
      <w:r w:rsidRPr="00004A18">
        <w:rPr>
          <w:rFonts w:eastAsia="Times New Roman" w:cs="Times New Roman"/>
          <w:color w:val="000000"/>
          <w:szCs w:val="24"/>
        </w:rPr>
        <w:t xml:space="preserve">Typically, retroreflectivity of pavement markings is measured using retroreflectometers operated manually or mounted on mobile devices. However, even though mobile setups allow for the collection of measurements at driving speeds, they require special equipment and represent significant costs. Therefore, improvements leading to retroreflectivity estimates without </w:t>
      </w:r>
      <w:r w:rsidRPr="00004A18">
        <w:rPr>
          <w:rFonts w:eastAsia="Times New Roman" w:cs="Times New Roman"/>
          <w:color w:val="000000"/>
          <w:szCs w:val="24"/>
        </w:rPr>
        <w:lastRenderedPageBreak/>
        <w:t>extensive data collection needs could represent a significant reduction in related costs and data processing.</w:t>
      </w:r>
    </w:p>
    <w:p w14:paraId="559297A1" w14:textId="2323203E" w:rsidR="007A6340" w:rsidRDefault="00004A18" w:rsidP="00845116">
      <w:r w:rsidRPr="00004A18">
        <w:rPr>
          <w:rFonts w:eastAsia="Times New Roman" w:cs="Times New Roman"/>
          <w:color w:val="000000"/>
          <w:szCs w:val="24"/>
        </w:rPr>
        <w:t>The proposed project targets an opportunity to achieve such benefits, by repurposing LiDAR datasets the agency already collects periodically, and postprocessing them to extract retroreflectivity estimates intended to supplement and eventually replace field measurements using reflectometers.</w:t>
      </w:r>
    </w:p>
    <w:p w14:paraId="559297A2" w14:textId="09CB296D" w:rsidR="007A6340" w:rsidRPr="007A6340" w:rsidRDefault="007A6340" w:rsidP="005B3F8E">
      <w:pPr>
        <w:pStyle w:val="Heading2"/>
      </w:pPr>
      <w:r w:rsidRPr="007A6340">
        <w:t>Research Objectives</w:t>
      </w:r>
    </w:p>
    <w:p w14:paraId="13F1C688" w14:textId="7FAD67A0" w:rsidR="00845116" w:rsidRDefault="00845116" w:rsidP="00CD6968">
      <w:pPr>
        <w:spacing w:after="120"/>
        <w:rPr>
          <w:rFonts w:eastAsia="Times New Roman" w:cs="Times New Roman"/>
          <w:color w:val="000000"/>
          <w:szCs w:val="24"/>
        </w:rPr>
      </w:pPr>
      <w:r>
        <w:rPr>
          <w:rFonts w:eastAsia="Times New Roman" w:cs="Times New Roman"/>
          <w:color w:val="000000"/>
          <w:szCs w:val="24"/>
        </w:rPr>
        <w:t xml:space="preserve">The main objective is to </w:t>
      </w:r>
      <w:r w:rsidRPr="00845116">
        <w:rPr>
          <w:rFonts w:eastAsia="Times New Roman" w:cs="Times New Roman"/>
          <w:color w:val="000000"/>
          <w:szCs w:val="24"/>
        </w:rPr>
        <w:t>develop and validate a methodology and a tool to estimate retroreflectivity of longitudinal pavement markings using LiDAR datasets</w:t>
      </w:r>
      <w:r>
        <w:rPr>
          <w:rFonts w:eastAsia="Times New Roman" w:cs="Times New Roman"/>
          <w:color w:val="000000"/>
          <w:szCs w:val="24"/>
        </w:rPr>
        <w:t>, as follows:</w:t>
      </w:r>
    </w:p>
    <w:p w14:paraId="1987F726" w14:textId="211C7359" w:rsidR="00845116" w:rsidRPr="000466F5" w:rsidRDefault="00845116" w:rsidP="00CD6968">
      <w:pPr>
        <w:pStyle w:val="ListParagraph"/>
        <w:keepLines/>
        <w:numPr>
          <w:ilvl w:val="0"/>
          <w:numId w:val="10"/>
        </w:numPr>
        <w:spacing w:after="120"/>
        <w:contextualSpacing w:val="0"/>
        <w:rPr>
          <w:rFonts w:eastAsia="Times New Roman" w:cs="Times New Roman"/>
          <w:color w:val="000000"/>
          <w:szCs w:val="24"/>
        </w:rPr>
      </w:pPr>
      <w:r>
        <w:rPr>
          <w:rFonts w:eastAsia="Times New Roman" w:cs="Times New Roman"/>
          <w:color w:val="000000"/>
          <w:szCs w:val="24"/>
        </w:rPr>
        <w:t>D</w:t>
      </w:r>
      <w:r w:rsidRPr="00845116">
        <w:rPr>
          <w:rFonts w:eastAsia="Times New Roman" w:cs="Times New Roman"/>
          <w:color w:val="000000"/>
          <w:szCs w:val="24"/>
        </w:rPr>
        <w:t>evelop a process (i.e., a method implemented by a tool) suitable to monitor pavement retroreflectivity using LiDAR data periodically collected by the agency. Such a process is expected to improve efficiencies by reducing the need to collect specific data with pavement marking retroreflectivity, and to provide a significant advancement in the agency plans to set a program to monitor retroreflectivity, as recently mandated by new FHWA standards due for implementation by 2026.</w:t>
      </w:r>
    </w:p>
    <w:p w14:paraId="6B593DAF" w14:textId="17DAE77B" w:rsidR="00316B11" w:rsidRDefault="00845116" w:rsidP="00CD6968">
      <w:pPr>
        <w:pStyle w:val="ListParagraph"/>
        <w:keepLines/>
        <w:numPr>
          <w:ilvl w:val="0"/>
          <w:numId w:val="10"/>
        </w:numPr>
        <w:spacing w:after="120"/>
        <w:contextualSpacing w:val="0"/>
        <w:rPr>
          <w:rFonts w:eastAsia="Times New Roman" w:cs="Times New Roman"/>
          <w:color w:val="000000"/>
          <w:szCs w:val="24"/>
        </w:rPr>
      </w:pPr>
      <w:r w:rsidRPr="00845116">
        <w:rPr>
          <w:rFonts w:eastAsia="Times New Roman" w:cs="Times New Roman"/>
          <w:color w:val="000000"/>
          <w:szCs w:val="24"/>
        </w:rPr>
        <w:t xml:space="preserve">Develop a </w:t>
      </w:r>
      <w:r>
        <w:rPr>
          <w:rFonts w:eastAsia="Times New Roman" w:cs="Times New Roman"/>
          <w:color w:val="000000"/>
          <w:szCs w:val="24"/>
        </w:rPr>
        <w:t xml:space="preserve">computer </w:t>
      </w:r>
      <w:r w:rsidRPr="00845116">
        <w:rPr>
          <w:rFonts w:eastAsia="Times New Roman" w:cs="Times New Roman"/>
          <w:color w:val="000000"/>
          <w:szCs w:val="24"/>
        </w:rPr>
        <w:t>tool implementing the proposed methodology</w:t>
      </w:r>
      <w:r>
        <w:rPr>
          <w:rFonts w:eastAsia="Times New Roman" w:cs="Times New Roman"/>
          <w:color w:val="000000"/>
          <w:szCs w:val="24"/>
        </w:rPr>
        <w:t xml:space="preserve"> from the previous objective, such that data ingestion, processing, and outputs are largely automated.</w:t>
      </w:r>
    </w:p>
    <w:p w14:paraId="770729AA" w14:textId="5A042055" w:rsidR="00845116" w:rsidRPr="00845116" w:rsidRDefault="00845116" w:rsidP="00CD6968">
      <w:pPr>
        <w:pStyle w:val="ListParagraph"/>
        <w:keepLines/>
        <w:numPr>
          <w:ilvl w:val="0"/>
          <w:numId w:val="10"/>
        </w:numPr>
        <w:spacing w:after="120"/>
        <w:contextualSpacing w:val="0"/>
        <w:rPr>
          <w:rFonts w:eastAsia="Times New Roman" w:cs="Times New Roman"/>
          <w:color w:val="000000"/>
          <w:szCs w:val="24"/>
        </w:rPr>
      </w:pPr>
      <w:r>
        <w:rPr>
          <w:rFonts w:eastAsia="Times New Roman" w:cs="Times New Roman"/>
          <w:color w:val="000000"/>
          <w:szCs w:val="24"/>
        </w:rPr>
        <w:t>Given a set of inputs, the tool will produce estimates of retroreflectivity levels and an assessment of their compliance with the minimum values required per the FHWA ruling.</w:t>
      </w:r>
    </w:p>
    <w:p w14:paraId="559297A5" w14:textId="5200FAA9" w:rsidR="007A6340" w:rsidRPr="007A6340" w:rsidRDefault="007A6340" w:rsidP="005B3F8E">
      <w:pPr>
        <w:pStyle w:val="Heading2"/>
      </w:pPr>
      <w:r w:rsidRPr="007A6340">
        <w:t>Research Methods</w:t>
      </w:r>
    </w:p>
    <w:p w14:paraId="70BE933E" w14:textId="36C0F27B" w:rsidR="00A46C14" w:rsidRDefault="00845116" w:rsidP="00AD7641">
      <w:pPr>
        <w:spacing w:after="120"/>
        <w:rPr>
          <w:rFonts w:eastAsia="Times New Roman" w:cs="Times New Roman"/>
          <w:color w:val="000000"/>
          <w:szCs w:val="24"/>
        </w:rPr>
      </w:pPr>
      <w:r>
        <w:rPr>
          <w:rFonts w:eastAsia="Times New Roman" w:cs="Times New Roman"/>
          <w:color w:val="000000"/>
          <w:szCs w:val="24"/>
        </w:rPr>
        <w:t xml:space="preserve">This project intends to </w:t>
      </w:r>
      <w:r w:rsidRPr="00845116">
        <w:rPr>
          <w:rFonts w:eastAsia="Times New Roman" w:cs="Times New Roman"/>
          <w:color w:val="000000"/>
          <w:szCs w:val="24"/>
        </w:rPr>
        <w:t>repurpos</w:t>
      </w:r>
      <w:r>
        <w:rPr>
          <w:rFonts w:eastAsia="Times New Roman" w:cs="Times New Roman"/>
          <w:color w:val="000000"/>
          <w:szCs w:val="24"/>
        </w:rPr>
        <w:t>e</w:t>
      </w:r>
      <w:r w:rsidRPr="00845116">
        <w:rPr>
          <w:rFonts w:eastAsia="Times New Roman" w:cs="Times New Roman"/>
          <w:color w:val="000000"/>
          <w:szCs w:val="24"/>
        </w:rPr>
        <w:t xml:space="preserve"> LiDAR datasets </w:t>
      </w:r>
      <w:r>
        <w:rPr>
          <w:rFonts w:eastAsia="Times New Roman" w:cs="Times New Roman"/>
          <w:color w:val="000000"/>
          <w:szCs w:val="24"/>
        </w:rPr>
        <w:t xml:space="preserve">that UDOT </w:t>
      </w:r>
      <w:r w:rsidRPr="00845116">
        <w:rPr>
          <w:rFonts w:eastAsia="Times New Roman" w:cs="Times New Roman"/>
          <w:color w:val="000000"/>
          <w:szCs w:val="24"/>
        </w:rPr>
        <w:t>collects periodically, and postprocess</w:t>
      </w:r>
      <w:r w:rsidR="00A46C14">
        <w:rPr>
          <w:rFonts w:eastAsia="Times New Roman" w:cs="Times New Roman"/>
          <w:color w:val="000000"/>
          <w:szCs w:val="24"/>
        </w:rPr>
        <w:t xml:space="preserve"> them</w:t>
      </w:r>
      <w:r w:rsidRPr="00845116">
        <w:rPr>
          <w:rFonts w:eastAsia="Times New Roman" w:cs="Times New Roman"/>
          <w:color w:val="000000"/>
          <w:szCs w:val="24"/>
        </w:rPr>
        <w:t xml:space="preserve"> to extract retroreflectivity estimates intended to supplement and eventually replace field measurements using reflectometers. </w:t>
      </w:r>
      <w:r w:rsidR="00A46C14">
        <w:rPr>
          <w:rFonts w:eastAsia="Times New Roman" w:cs="Times New Roman"/>
          <w:color w:val="000000"/>
          <w:szCs w:val="24"/>
        </w:rPr>
        <w:t>Thus, e</w:t>
      </w:r>
      <w:r w:rsidRPr="00845116">
        <w:rPr>
          <w:rFonts w:eastAsia="Times New Roman" w:cs="Times New Roman"/>
          <w:color w:val="000000"/>
          <w:szCs w:val="24"/>
        </w:rPr>
        <w:t>xisting datasets LiDAR surveys and retroreflectivity measurements will be used to:</w:t>
      </w:r>
    </w:p>
    <w:p w14:paraId="2F30F1AB" w14:textId="03B3F727" w:rsidR="00A46C14" w:rsidRPr="00A46C14" w:rsidRDefault="00845116" w:rsidP="00316B11">
      <w:pPr>
        <w:pStyle w:val="ListParagraph"/>
        <w:keepLines/>
        <w:numPr>
          <w:ilvl w:val="0"/>
          <w:numId w:val="20"/>
        </w:numPr>
        <w:spacing w:after="120"/>
        <w:contextualSpacing w:val="0"/>
        <w:rPr>
          <w:rFonts w:eastAsia="Times New Roman" w:cs="Times New Roman"/>
          <w:color w:val="000000"/>
          <w:szCs w:val="24"/>
        </w:rPr>
      </w:pPr>
      <w:r w:rsidRPr="00A46C14">
        <w:rPr>
          <w:rFonts w:eastAsia="Times New Roman" w:cs="Times New Roman"/>
          <w:color w:val="000000"/>
          <w:szCs w:val="24"/>
        </w:rPr>
        <w:t>Develop models based on traditional statistics to establish a</w:t>
      </w:r>
      <w:r w:rsidR="00A46C14" w:rsidRPr="00A46C14">
        <w:rPr>
          <w:rFonts w:eastAsia="Times New Roman" w:cs="Times New Roman"/>
          <w:color w:val="000000"/>
          <w:szCs w:val="24"/>
        </w:rPr>
        <w:t>n initial set of</w:t>
      </w:r>
      <w:r w:rsidRPr="00A46C14">
        <w:rPr>
          <w:rFonts w:eastAsia="Times New Roman" w:cs="Times New Roman"/>
          <w:color w:val="000000"/>
          <w:szCs w:val="24"/>
        </w:rPr>
        <w:t xml:space="preserve"> relationship</w:t>
      </w:r>
      <w:r w:rsidR="00A46C14" w:rsidRPr="00A46C14">
        <w:rPr>
          <w:rFonts w:eastAsia="Times New Roman" w:cs="Times New Roman"/>
          <w:color w:val="000000"/>
          <w:szCs w:val="24"/>
        </w:rPr>
        <w:t>s</w:t>
      </w:r>
      <w:r w:rsidRPr="00A46C14">
        <w:rPr>
          <w:rFonts w:eastAsia="Times New Roman" w:cs="Times New Roman"/>
          <w:color w:val="000000"/>
          <w:szCs w:val="24"/>
        </w:rPr>
        <w:t xml:space="preserve"> that can serve as a basis </w:t>
      </w:r>
      <w:r w:rsidR="00A46C14" w:rsidRPr="00A46C14">
        <w:rPr>
          <w:rFonts w:eastAsia="Times New Roman" w:cs="Times New Roman"/>
          <w:color w:val="000000"/>
          <w:szCs w:val="24"/>
        </w:rPr>
        <w:t>to more advanced methods.</w:t>
      </w:r>
    </w:p>
    <w:p w14:paraId="670D9374" w14:textId="2326F485" w:rsidR="00A46C14" w:rsidRDefault="00A46C14" w:rsidP="00316B11">
      <w:pPr>
        <w:pStyle w:val="ListParagraph"/>
        <w:keepLines/>
        <w:numPr>
          <w:ilvl w:val="0"/>
          <w:numId w:val="20"/>
        </w:numPr>
        <w:spacing w:after="120"/>
        <w:contextualSpacing w:val="0"/>
        <w:rPr>
          <w:rFonts w:eastAsia="Times New Roman" w:cs="Times New Roman"/>
          <w:color w:val="000000"/>
          <w:szCs w:val="24"/>
        </w:rPr>
      </w:pPr>
      <w:r>
        <w:rPr>
          <w:rFonts w:eastAsia="Times New Roman" w:cs="Times New Roman"/>
          <w:color w:val="000000"/>
          <w:szCs w:val="24"/>
        </w:rPr>
        <w:t xml:space="preserve">Identify and develop advanced models using </w:t>
      </w:r>
      <w:r w:rsidRPr="00845116">
        <w:rPr>
          <w:rFonts w:eastAsia="Times New Roman" w:cs="Times New Roman"/>
          <w:color w:val="000000"/>
          <w:szCs w:val="24"/>
        </w:rPr>
        <w:t>machine learning techniques</w:t>
      </w:r>
      <w:r>
        <w:rPr>
          <w:rFonts w:eastAsia="Times New Roman" w:cs="Times New Roman"/>
          <w:color w:val="000000"/>
          <w:szCs w:val="24"/>
        </w:rPr>
        <w:t xml:space="preserve"> to enhance the ability for the models to capture expected retroreflectivity levels and their variation more accurately.</w:t>
      </w:r>
    </w:p>
    <w:p w14:paraId="01EC2883" w14:textId="45911D34" w:rsidR="00845116" w:rsidRPr="00A46C14" w:rsidRDefault="00A46C14" w:rsidP="00316B11">
      <w:pPr>
        <w:pStyle w:val="ListParagraph"/>
        <w:keepLines/>
        <w:numPr>
          <w:ilvl w:val="0"/>
          <w:numId w:val="20"/>
        </w:numPr>
        <w:spacing w:after="120"/>
        <w:contextualSpacing w:val="0"/>
        <w:rPr>
          <w:rFonts w:eastAsia="Times New Roman" w:cs="Times New Roman"/>
          <w:color w:val="000000"/>
          <w:szCs w:val="24"/>
        </w:rPr>
      </w:pPr>
      <w:r w:rsidRPr="00A46C14">
        <w:rPr>
          <w:rFonts w:eastAsia="Times New Roman" w:cs="Times New Roman"/>
          <w:color w:val="000000"/>
          <w:szCs w:val="24"/>
        </w:rPr>
        <w:t>Use of computer tools to develop an executable application to ingest and process LiDAR data to produce estimates of pavement marking retroreflectivity.</w:t>
      </w:r>
    </w:p>
    <w:p w14:paraId="559297AB" w14:textId="01D07A16" w:rsidR="007A6340" w:rsidRPr="007A6340" w:rsidRDefault="007A6340" w:rsidP="005B3F8E">
      <w:pPr>
        <w:pStyle w:val="Heading2"/>
      </w:pPr>
      <w:r w:rsidRPr="007A6340">
        <w:t>Relevance to Strategic Goals</w:t>
      </w:r>
    </w:p>
    <w:p w14:paraId="09653701" w14:textId="7A8FEA8C" w:rsidR="00FF6DD9" w:rsidRDefault="00EE18D2" w:rsidP="007A6340">
      <w:pPr>
        <w:rPr>
          <w:rFonts w:eastAsia="Times New Roman" w:cs="Times New Roman"/>
          <w:color w:val="000000"/>
          <w:szCs w:val="24"/>
        </w:rPr>
      </w:pPr>
      <w:r>
        <w:rPr>
          <w:rFonts w:eastAsia="Times New Roman" w:cs="Times New Roman"/>
          <w:color w:val="000000"/>
          <w:szCs w:val="24"/>
        </w:rPr>
        <w:t>Th</w:t>
      </w:r>
      <w:r w:rsidR="005B3F8E">
        <w:rPr>
          <w:rFonts w:eastAsia="Times New Roman" w:cs="Times New Roman"/>
          <w:color w:val="000000"/>
          <w:szCs w:val="24"/>
        </w:rPr>
        <w:t>e</w:t>
      </w:r>
      <w:r>
        <w:rPr>
          <w:rFonts w:eastAsia="Times New Roman" w:cs="Times New Roman"/>
          <w:color w:val="000000"/>
          <w:szCs w:val="24"/>
        </w:rPr>
        <w:t xml:space="preserve"> objectives pr</w:t>
      </w:r>
      <w:r w:rsidR="00F03099">
        <w:rPr>
          <w:rFonts w:eastAsia="Times New Roman" w:cs="Times New Roman"/>
          <w:color w:val="000000"/>
          <w:szCs w:val="24"/>
        </w:rPr>
        <w:t xml:space="preserve">oposed in </w:t>
      </w:r>
      <w:r>
        <w:rPr>
          <w:rFonts w:eastAsia="Times New Roman" w:cs="Times New Roman"/>
          <w:color w:val="000000"/>
          <w:szCs w:val="24"/>
        </w:rPr>
        <w:t xml:space="preserve">this project are </w:t>
      </w:r>
      <w:r w:rsidR="00F03099">
        <w:rPr>
          <w:rFonts w:eastAsia="Times New Roman" w:cs="Times New Roman"/>
          <w:color w:val="000000"/>
          <w:szCs w:val="24"/>
        </w:rPr>
        <w:t xml:space="preserve">directed and strongly linked towards improvements in </w:t>
      </w:r>
      <w:r w:rsidR="00F03099" w:rsidRPr="00F03099">
        <w:rPr>
          <w:rFonts w:eastAsia="Times New Roman" w:cs="Times New Roman"/>
          <w:b/>
          <w:color w:val="000000"/>
          <w:szCs w:val="24"/>
          <w:u w:val="single"/>
        </w:rPr>
        <w:t>safety</w:t>
      </w:r>
      <w:r w:rsidR="00F03099">
        <w:rPr>
          <w:rFonts w:eastAsia="Times New Roman" w:cs="Times New Roman"/>
          <w:color w:val="000000"/>
          <w:szCs w:val="24"/>
        </w:rPr>
        <w:t xml:space="preserve">, as the primary USDOT strategic goal. </w:t>
      </w:r>
      <w:r w:rsidR="00E401C9">
        <w:rPr>
          <w:rFonts w:eastAsia="Times New Roman" w:cs="Times New Roman"/>
          <w:color w:val="000000"/>
          <w:szCs w:val="24"/>
        </w:rPr>
        <w:t xml:space="preserve">Likewise, the </w:t>
      </w:r>
      <w:r w:rsidR="00463A94">
        <w:rPr>
          <w:rFonts w:eastAsia="Times New Roman" w:cs="Times New Roman"/>
          <w:color w:val="000000"/>
          <w:szCs w:val="24"/>
        </w:rPr>
        <w:t>project directly impacts practices leading to effective utilization of resources, enhancing an agency’s ability to preserve the existing transportation system.</w:t>
      </w:r>
    </w:p>
    <w:p w14:paraId="559297AE" w14:textId="71EE5C09" w:rsidR="007A6340" w:rsidRPr="007A6340" w:rsidRDefault="007A6340" w:rsidP="005B3F8E">
      <w:pPr>
        <w:pStyle w:val="Heading2"/>
      </w:pPr>
      <w:r w:rsidRPr="007A6340">
        <w:lastRenderedPageBreak/>
        <w:t>Educational Benefits</w:t>
      </w:r>
    </w:p>
    <w:p w14:paraId="559297B0" w14:textId="302FAB57" w:rsidR="007A6340" w:rsidRPr="00640184" w:rsidRDefault="00080F8C" w:rsidP="007A6340">
      <w:pPr>
        <w:rPr>
          <w:rFonts w:eastAsia="Times New Roman" w:cs="Times New Roman"/>
          <w:color w:val="000000"/>
          <w:szCs w:val="24"/>
        </w:rPr>
      </w:pPr>
      <w:r>
        <w:rPr>
          <w:rFonts w:eastAsia="Times New Roman" w:cs="Times New Roman"/>
          <w:color w:val="000000"/>
          <w:szCs w:val="24"/>
        </w:rPr>
        <w:t>Under the supervision of the PI, one graduate student is directly involved with every single aspect within the proposed research. This includes the data preparation, design of the methodology</w:t>
      </w:r>
      <w:r w:rsidR="00ED0B9C">
        <w:rPr>
          <w:rFonts w:eastAsia="Times New Roman" w:cs="Times New Roman"/>
          <w:color w:val="000000"/>
          <w:szCs w:val="24"/>
        </w:rPr>
        <w:t>, data analysis, and development of a computer tool to implement the methodology and obtain reportable outcomes on retroreflectivity of pavement markings using LiDAR datasets.</w:t>
      </w:r>
    </w:p>
    <w:p w14:paraId="559297B4" w14:textId="294827F4" w:rsidR="00022AF3" w:rsidRDefault="00E41835" w:rsidP="005B3F8E">
      <w:pPr>
        <w:pStyle w:val="Heading2"/>
      </w:pPr>
      <w:r>
        <w:t xml:space="preserve">Outputs through </w:t>
      </w:r>
      <w:r w:rsidR="00022AF3" w:rsidRPr="00022AF3">
        <w:t>Technology Transfer</w:t>
      </w:r>
    </w:p>
    <w:p w14:paraId="515DAA19" w14:textId="7F53390F" w:rsidR="00ED0B9C" w:rsidRDefault="00ED0B9C" w:rsidP="006417AA">
      <w:r>
        <w:t>Outcomes form this project are expected to have multiple avenues for technology transfer activities, including a seminar and presentations to researchers and practitioners, as well as serving as a significant step towards further development into policies related to estimating retroreflectivity of pavement markings. Such policies, in turn, are expected to lead to a sustainable program for maintenance of such pavement treatments, and ultimately to improve safety.</w:t>
      </w:r>
    </w:p>
    <w:p w14:paraId="0916A347" w14:textId="77777777" w:rsidR="00463A94" w:rsidRDefault="00ED0B9C" w:rsidP="005B25BD">
      <w:pPr>
        <w:keepNext/>
        <w:spacing w:after="120"/>
      </w:pPr>
      <w:r>
        <w:t>In terms of the proposed seminar</w:t>
      </w:r>
      <w:r w:rsidR="00463A94">
        <w:t xml:space="preserve"> and presentations</w:t>
      </w:r>
      <w:r>
        <w:t xml:space="preserve">, among a number of alternatives, the PI is expected to </w:t>
      </w:r>
      <w:r w:rsidR="00463A94">
        <w:t>accomplish the following:</w:t>
      </w:r>
    </w:p>
    <w:p w14:paraId="3856506E" w14:textId="77777777" w:rsidR="00463A94" w:rsidRDefault="00463A94" w:rsidP="005B25BD">
      <w:pPr>
        <w:pStyle w:val="ListParagraph"/>
        <w:keepLines/>
        <w:numPr>
          <w:ilvl w:val="0"/>
          <w:numId w:val="12"/>
        </w:numPr>
        <w:spacing w:after="120"/>
        <w:contextualSpacing w:val="0"/>
      </w:pPr>
      <w:r>
        <w:t>Seminar as</w:t>
      </w:r>
      <w:r w:rsidR="00ED0B9C">
        <w:t xml:space="preserve"> part of UDOT’s Continuing Education program </w:t>
      </w:r>
      <w:r>
        <w:t xml:space="preserve">using a </w:t>
      </w:r>
      <w:r w:rsidR="00ED0B9C">
        <w:t xml:space="preserve">hybrid </w:t>
      </w:r>
      <w:r>
        <w:t xml:space="preserve">format with participants joining </w:t>
      </w:r>
      <w:r w:rsidR="00ED0B9C">
        <w:t>in</w:t>
      </w:r>
      <w:r>
        <w:t xml:space="preserve"> </w:t>
      </w:r>
      <w:r w:rsidR="00ED0B9C">
        <w:t>person and onlin</w:t>
      </w:r>
      <w:r>
        <w:t>e. Such seminars are widely attended by practitioners from the agency as well as consultants in the area, both within the state and regionally.</w:t>
      </w:r>
    </w:p>
    <w:p w14:paraId="0F915B90" w14:textId="77777777" w:rsidR="00463A94" w:rsidRDefault="00463A94" w:rsidP="005B25BD">
      <w:pPr>
        <w:pStyle w:val="ListParagraph"/>
        <w:keepLines/>
        <w:numPr>
          <w:ilvl w:val="0"/>
          <w:numId w:val="12"/>
        </w:numPr>
      </w:pPr>
      <w:r>
        <w:t>Conference presentation to disseminate the outcomes of the project, with a main target being TRB’s Annual Meeting. Likewise, technical committee presentations are an open avenue for such presentations with multiple committees as potential target in the project’s topic.</w:t>
      </w:r>
    </w:p>
    <w:p w14:paraId="11D60BCD" w14:textId="2F50BD67" w:rsidR="00463A94" w:rsidRDefault="00463A94" w:rsidP="00463A94">
      <w:r>
        <w:t>In addition, enhancements to the tool as part of the proposed project will allow the team to disseminate the computer tool through avenues discussed in coordination with UDOT. Thus, the outcomes of the project will have further potential to reach practitioners and researchers through a source code and/or the executable application tool directly available through a website maintained by the PI or through a site provide by UDOT. A document accompanying the computer tool will be developed to illustrate the uses of the tool and sample reports of retroreflectivity assessments that could be used to support federal reporting.</w:t>
      </w:r>
    </w:p>
    <w:p w14:paraId="62B5C369" w14:textId="20E7A484" w:rsidR="00463A94" w:rsidRDefault="00463A94" w:rsidP="00463A94">
      <w:r>
        <w:t xml:space="preserve">Lastly, the findings from this research </w:t>
      </w:r>
      <w:r w:rsidR="00BD41AF">
        <w:t>are expected to serve as the basis for further development of a comprehensive plan to maintain and report retroreflectivity pavement markings at the state level. Such maintenance plan is needed not only to meet new federal requirements, but also to improve efficiencies and ultimately safety.</w:t>
      </w:r>
    </w:p>
    <w:p w14:paraId="00926472" w14:textId="66940048" w:rsidR="00E07E54" w:rsidRPr="007A6340" w:rsidRDefault="00E07E54" w:rsidP="00DB248D">
      <w:pPr>
        <w:pStyle w:val="Heading2"/>
        <w:pageBreakBefore/>
      </w:pPr>
      <w:r w:rsidRPr="007A6340">
        <w:lastRenderedPageBreak/>
        <w:t>Expected Outcomes</w:t>
      </w:r>
      <w:r w:rsidR="00A03D5F">
        <w:t xml:space="preserve"> and Impacts</w:t>
      </w:r>
    </w:p>
    <w:p w14:paraId="0B240C69" w14:textId="77777777" w:rsidR="00E07E54" w:rsidRDefault="00E07E54" w:rsidP="00E07E54">
      <w:pPr>
        <w:keepNext/>
        <w:spacing w:after="120"/>
        <w:rPr>
          <w:rFonts w:eastAsia="Times New Roman" w:cs="Times New Roman"/>
          <w:color w:val="000000"/>
          <w:szCs w:val="24"/>
        </w:rPr>
      </w:pPr>
      <w:r>
        <w:rPr>
          <w:rFonts w:eastAsia="Times New Roman" w:cs="Times New Roman"/>
          <w:color w:val="000000"/>
          <w:szCs w:val="24"/>
        </w:rPr>
        <w:t>This research is expected to provide with the following research outcomes:</w:t>
      </w:r>
    </w:p>
    <w:p w14:paraId="00FCC4F5" w14:textId="77777777" w:rsidR="00E07E54" w:rsidRDefault="00E07E54" w:rsidP="00E07E54">
      <w:pPr>
        <w:pStyle w:val="ListParagraph"/>
        <w:keepLines/>
        <w:numPr>
          <w:ilvl w:val="0"/>
          <w:numId w:val="11"/>
        </w:numPr>
        <w:spacing w:after="120"/>
        <w:contextualSpacing w:val="0"/>
        <w:rPr>
          <w:rFonts w:eastAsia="Times New Roman" w:cs="Times New Roman"/>
          <w:color w:val="000000"/>
          <w:szCs w:val="24"/>
        </w:rPr>
      </w:pPr>
      <w:r>
        <w:rPr>
          <w:rFonts w:eastAsia="Times New Roman" w:cs="Times New Roman"/>
          <w:color w:val="000000"/>
          <w:szCs w:val="24"/>
        </w:rPr>
        <w:t>A</w:t>
      </w:r>
      <w:r w:rsidRPr="007748B1">
        <w:rPr>
          <w:rFonts w:eastAsia="Times New Roman" w:cs="Times New Roman"/>
          <w:color w:val="000000"/>
          <w:szCs w:val="24"/>
        </w:rPr>
        <w:t xml:space="preserve"> new methodology to assess levels of pavement marking </w:t>
      </w:r>
      <w:proofErr w:type="spellStart"/>
      <w:r w:rsidRPr="007748B1">
        <w:rPr>
          <w:rFonts w:eastAsia="Times New Roman" w:cs="Times New Roman"/>
          <w:color w:val="000000"/>
          <w:szCs w:val="24"/>
        </w:rPr>
        <w:t>retroreflectivity</w:t>
      </w:r>
      <w:proofErr w:type="spellEnd"/>
      <w:r w:rsidRPr="007748B1">
        <w:rPr>
          <w:rFonts w:eastAsia="Times New Roman" w:cs="Times New Roman"/>
          <w:color w:val="000000"/>
          <w:szCs w:val="24"/>
        </w:rPr>
        <w:t xml:space="preserve"> </w:t>
      </w:r>
      <w:r>
        <w:rPr>
          <w:rFonts w:eastAsia="Times New Roman" w:cs="Times New Roman"/>
          <w:color w:val="000000"/>
          <w:szCs w:val="24"/>
        </w:rPr>
        <w:t>using LiDAR datasets.</w:t>
      </w:r>
    </w:p>
    <w:p w14:paraId="7C1C9B71" w14:textId="77777777" w:rsidR="00E07E54" w:rsidRDefault="00E07E54" w:rsidP="00E07E54">
      <w:pPr>
        <w:pStyle w:val="ListParagraph"/>
        <w:keepLines/>
        <w:numPr>
          <w:ilvl w:val="0"/>
          <w:numId w:val="11"/>
        </w:numPr>
        <w:spacing w:after="120"/>
        <w:contextualSpacing w:val="0"/>
        <w:rPr>
          <w:rFonts w:eastAsia="Times New Roman" w:cs="Times New Roman"/>
          <w:color w:val="000000"/>
          <w:szCs w:val="24"/>
        </w:rPr>
      </w:pPr>
      <w:r>
        <w:rPr>
          <w:rFonts w:eastAsia="Times New Roman" w:cs="Times New Roman"/>
          <w:color w:val="000000"/>
          <w:szCs w:val="24"/>
        </w:rPr>
        <w:t xml:space="preserve">A determination of the </w:t>
      </w:r>
      <w:proofErr w:type="spellStart"/>
      <w:r>
        <w:rPr>
          <w:rFonts w:eastAsia="Times New Roman" w:cs="Times New Roman"/>
          <w:color w:val="000000"/>
          <w:szCs w:val="24"/>
        </w:rPr>
        <w:t>retroreflectivity</w:t>
      </w:r>
      <w:proofErr w:type="spellEnd"/>
      <w:r>
        <w:rPr>
          <w:rFonts w:eastAsia="Times New Roman" w:cs="Times New Roman"/>
          <w:color w:val="000000"/>
          <w:szCs w:val="24"/>
        </w:rPr>
        <w:t xml:space="preserve"> levels assessed through the methodology, regarding their compliance with the minimum values specified by the new FHWA ruling and a confidence level on this determination.</w:t>
      </w:r>
    </w:p>
    <w:p w14:paraId="70843B97" w14:textId="77777777" w:rsidR="00E07E54" w:rsidRDefault="00E07E54" w:rsidP="00E07E54">
      <w:pPr>
        <w:pStyle w:val="ListParagraph"/>
        <w:keepLines/>
        <w:numPr>
          <w:ilvl w:val="0"/>
          <w:numId w:val="11"/>
        </w:numPr>
        <w:contextualSpacing w:val="0"/>
        <w:rPr>
          <w:rFonts w:eastAsia="Times New Roman" w:cs="Times New Roman"/>
          <w:color w:val="000000"/>
          <w:szCs w:val="24"/>
        </w:rPr>
      </w:pPr>
      <w:r>
        <w:rPr>
          <w:rFonts w:eastAsia="Times New Roman" w:cs="Times New Roman"/>
          <w:color w:val="000000"/>
          <w:szCs w:val="24"/>
        </w:rPr>
        <w:t xml:space="preserve">A computer tool to be used by the Utah Department of Transportation (and possibly others) to input LiDAR data, process the data through the proposed methodology, and to determine the estimated </w:t>
      </w:r>
      <w:proofErr w:type="spellStart"/>
      <w:r>
        <w:rPr>
          <w:rFonts w:eastAsia="Times New Roman" w:cs="Times New Roman"/>
          <w:color w:val="000000"/>
          <w:szCs w:val="24"/>
        </w:rPr>
        <w:t>retroreflectivity</w:t>
      </w:r>
      <w:proofErr w:type="spellEnd"/>
      <w:r>
        <w:rPr>
          <w:rFonts w:eastAsia="Times New Roman" w:cs="Times New Roman"/>
          <w:color w:val="000000"/>
          <w:szCs w:val="24"/>
        </w:rPr>
        <w:t xml:space="preserve"> compliance with FHWA ruling.</w:t>
      </w:r>
    </w:p>
    <w:p w14:paraId="719F1FC3" w14:textId="1BEF1575" w:rsidR="00E07E54" w:rsidRDefault="00E07E54" w:rsidP="00E07E54">
      <w:r>
        <w:rPr>
          <w:rFonts w:eastAsia="Times New Roman" w:cs="Times New Roman"/>
          <w:color w:val="000000"/>
          <w:szCs w:val="24"/>
        </w:rPr>
        <w:t xml:space="preserve">Altogether, this research is expected to produce a significant stepping stone conducive to establishing a long-term plan to assess and report levels of </w:t>
      </w:r>
      <w:proofErr w:type="spellStart"/>
      <w:r>
        <w:rPr>
          <w:rFonts w:eastAsia="Times New Roman" w:cs="Times New Roman"/>
          <w:color w:val="000000"/>
          <w:szCs w:val="24"/>
        </w:rPr>
        <w:t>retroreflectivity</w:t>
      </w:r>
      <w:proofErr w:type="spellEnd"/>
      <w:r>
        <w:rPr>
          <w:rFonts w:eastAsia="Times New Roman" w:cs="Times New Roman"/>
          <w:color w:val="000000"/>
          <w:szCs w:val="24"/>
        </w:rPr>
        <w:t xml:space="preserve"> pavement markings in light of the new FHWA ruling on minimum levels to be maintained on certain public roads.</w:t>
      </w:r>
    </w:p>
    <w:p w14:paraId="5E48E67A" w14:textId="77777777" w:rsidR="002841D7" w:rsidRPr="007A6340" w:rsidRDefault="002841D7" w:rsidP="005B3F8E">
      <w:pPr>
        <w:pStyle w:val="Heading2"/>
      </w:pPr>
      <w:r w:rsidRPr="007A6340">
        <w:t>Work Plan</w:t>
      </w:r>
    </w:p>
    <w:p w14:paraId="543533E5" w14:textId="036C0868" w:rsidR="00A46C14" w:rsidRDefault="00A46C14" w:rsidP="002841D7">
      <w:pPr>
        <w:rPr>
          <w:rFonts w:eastAsia="Times New Roman" w:cs="Times New Roman"/>
          <w:color w:val="000000"/>
          <w:szCs w:val="24"/>
        </w:rPr>
      </w:pPr>
      <w:r>
        <w:rPr>
          <w:rFonts w:eastAsia="Times New Roman" w:cs="Times New Roman"/>
          <w:color w:val="000000"/>
          <w:szCs w:val="24"/>
        </w:rPr>
        <w:t>The following are the proposed set of major tasks to accomplish the project objectives</w:t>
      </w:r>
      <w:r w:rsidR="00712821">
        <w:rPr>
          <w:rFonts w:eastAsia="Times New Roman" w:cs="Times New Roman"/>
          <w:color w:val="000000"/>
          <w:szCs w:val="24"/>
        </w:rPr>
        <w:t xml:space="preserve">. It is noted that </w:t>
      </w:r>
      <w:r w:rsidR="00947821">
        <w:rPr>
          <w:rFonts w:eastAsia="Times New Roman" w:cs="Times New Roman"/>
          <w:color w:val="000000"/>
          <w:szCs w:val="24"/>
        </w:rPr>
        <w:t>the listed tasks are often concurrent, so there may be overlap between them.</w:t>
      </w:r>
    </w:p>
    <w:p w14:paraId="1CE4638F" w14:textId="77777777" w:rsidR="00A46C14" w:rsidRPr="00FD7AB6" w:rsidRDefault="00A46C14" w:rsidP="00FD7AB6">
      <w:pPr>
        <w:keepNext/>
        <w:spacing w:before="240" w:after="120"/>
        <w:rPr>
          <w:rFonts w:eastAsia="Times New Roman" w:cs="Times New Roman"/>
          <w:b/>
          <w:bCs/>
          <w:i/>
          <w:iCs/>
          <w:color w:val="000000"/>
          <w:szCs w:val="24"/>
        </w:rPr>
      </w:pPr>
      <w:r w:rsidRPr="00FD7AB6">
        <w:rPr>
          <w:rFonts w:eastAsia="Times New Roman" w:cs="Times New Roman"/>
          <w:b/>
          <w:bCs/>
          <w:i/>
          <w:iCs/>
          <w:color w:val="000000"/>
          <w:szCs w:val="24"/>
        </w:rPr>
        <w:t>Part 1: Feasibility Assessment</w:t>
      </w:r>
    </w:p>
    <w:p w14:paraId="00CC3042" w14:textId="1B109D2C" w:rsidR="00A46C14" w:rsidRPr="00FD7AB6" w:rsidRDefault="00A46C14" w:rsidP="00DD7C24">
      <w:pPr>
        <w:pStyle w:val="ListParagraph"/>
        <w:keepLines/>
        <w:numPr>
          <w:ilvl w:val="0"/>
          <w:numId w:val="21"/>
        </w:numPr>
        <w:spacing w:after="120"/>
        <w:ind w:left="360"/>
        <w:contextualSpacing w:val="0"/>
        <w:rPr>
          <w:rFonts w:eastAsia="Times New Roman" w:cs="Times New Roman"/>
          <w:color w:val="000000"/>
          <w:szCs w:val="24"/>
        </w:rPr>
      </w:pPr>
      <w:r w:rsidRPr="00FD7AB6">
        <w:rPr>
          <w:rFonts w:eastAsia="Times New Roman" w:cs="Times New Roman"/>
          <w:color w:val="000000"/>
          <w:szCs w:val="24"/>
        </w:rPr>
        <w:t xml:space="preserve">Postprocessing of existing LiDAR surveys and field </w:t>
      </w:r>
      <w:proofErr w:type="spellStart"/>
      <w:r w:rsidRPr="00FD7AB6">
        <w:rPr>
          <w:rFonts w:eastAsia="Times New Roman" w:cs="Times New Roman"/>
          <w:color w:val="000000"/>
          <w:szCs w:val="24"/>
        </w:rPr>
        <w:t>retroreflectivity</w:t>
      </w:r>
      <w:proofErr w:type="spellEnd"/>
      <w:r w:rsidRPr="00FD7AB6">
        <w:rPr>
          <w:rFonts w:eastAsia="Times New Roman" w:cs="Times New Roman"/>
          <w:color w:val="000000"/>
          <w:szCs w:val="24"/>
        </w:rPr>
        <w:t xml:space="preserve"> datasets</w:t>
      </w:r>
      <w:r w:rsidR="00093F7F">
        <w:rPr>
          <w:rFonts w:eastAsia="Times New Roman" w:cs="Times New Roman"/>
          <w:color w:val="000000"/>
          <w:szCs w:val="24"/>
        </w:rPr>
        <w:t>.</w:t>
      </w:r>
      <w:r w:rsidRPr="00FD7AB6">
        <w:rPr>
          <w:rFonts w:eastAsia="Times New Roman" w:cs="Times New Roman"/>
          <w:color w:val="000000"/>
          <w:szCs w:val="24"/>
        </w:rPr>
        <w:t xml:space="preserve"> Processing raw LiDAR and </w:t>
      </w:r>
      <w:proofErr w:type="spellStart"/>
      <w:r w:rsidRPr="00FD7AB6">
        <w:rPr>
          <w:rFonts w:eastAsia="Times New Roman" w:cs="Times New Roman"/>
          <w:color w:val="000000"/>
          <w:szCs w:val="24"/>
        </w:rPr>
        <w:t>retroreflectivity</w:t>
      </w:r>
      <w:proofErr w:type="spellEnd"/>
      <w:r w:rsidRPr="00FD7AB6">
        <w:rPr>
          <w:rFonts w:eastAsia="Times New Roman" w:cs="Times New Roman"/>
          <w:color w:val="000000"/>
          <w:szCs w:val="24"/>
        </w:rPr>
        <w:t xml:space="preserve"> data to</w:t>
      </w:r>
      <w:r w:rsidR="00093F7F">
        <w:rPr>
          <w:rFonts w:eastAsia="Times New Roman" w:cs="Times New Roman"/>
          <w:color w:val="000000"/>
          <w:szCs w:val="24"/>
        </w:rPr>
        <w:t xml:space="preserve"> be</w:t>
      </w:r>
      <w:r w:rsidRPr="00FD7AB6">
        <w:rPr>
          <w:rFonts w:eastAsia="Times New Roman" w:cs="Times New Roman"/>
          <w:color w:val="000000"/>
          <w:szCs w:val="24"/>
        </w:rPr>
        <w:t xml:space="preserve"> prepare</w:t>
      </w:r>
      <w:r w:rsidR="00093F7F">
        <w:rPr>
          <w:rFonts w:eastAsia="Times New Roman" w:cs="Times New Roman"/>
          <w:color w:val="000000"/>
          <w:szCs w:val="24"/>
        </w:rPr>
        <w:t>d</w:t>
      </w:r>
      <w:r w:rsidRPr="00FD7AB6">
        <w:rPr>
          <w:rFonts w:eastAsia="Times New Roman" w:cs="Times New Roman"/>
          <w:color w:val="000000"/>
          <w:szCs w:val="24"/>
        </w:rPr>
        <w:t xml:space="preserve"> for analysis. </w:t>
      </w:r>
      <w:r w:rsidRPr="00D13341">
        <w:rPr>
          <w:rFonts w:eastAsia="Times New Roman" w:cs="Times New Roman"/>
          <w:i/>
          <w:iCs/>
          <w:color w:val="000000"/>
          <w:szCs w:val="24"/>
        </w:rPr>
        <w:t>(Estimated completion date: 3 months after star</w:t>
      </w:r>
      <w:r w:rsidR="00BB7B9C" w:rsidRPr="00D13341">
        <w:rPr>
          <w:rFonts w:eastAsia="Times New Roman" w:cs="Times New Roman"/>
          <w:i/>
          <w:iCs/>
          <w:color w:val="000000"/>
          <w:szCs w:val="24"/>
        </w:rPr>
        <w:t>t</w:t>
      </w:r>
      <w:r w:rsidRPr="00D13341">
        <w:rPr>
          <w:rFonts w:eastAsia="Times New Roman" w:cs="Times New Roman"/>
          <w:i/>
          <w:iCs/>
          <w:color w:val="000000"/>
          <w:szCs w:val="24"/>
        </w:rPr>
        <w:t xml:space="preserve"> date)</w:t>
      </w:r>
    </w:p>
    <w:p w14:paraId="79E6BCAF" w14:textId="7C60A6A6" w:rsidR="00A46C14" w:rsidRPr="00FD7AB6" w:rsidRDefault="00A46C14" w:rsidP="00DD7C24">
      <w:pPr>
        <w:pStyle w:val="ListParagraph"/>
        <w:keepLines/>
        <w:numPr>
          <w:ilvl w:val="0"/>
          <w:numId w:val="21"/>
        </w:numPr>
        <w:spacing w:after="120"/>
        <w:ind w:left="360"/>
        <w:contextualSpacing w:val="0"/>
        <w:rPr>
          <w:rFonts w:eastAsia="Times New Roman" w:cs="Times New Roman"/>
          <w:color w:val="000000"/>
          <w:szCs w:val="24"/>
        </w:rPr>
      </w:pPr>
      <w:r w:rsidRPr="00FD7AB6">
        <w:rPr>
          <w:rFonts w:eastAsia="Times New Roman" w:cs="Times New Roman"/>
          <w:color w:val="000000"/>
          <w:szCs w:val="24"/>
        </w:rPr>
        <w:t>Model exploration</w:t>
      </w:r>
      <w:r w:rsidR="00F20A48">
        <w:rPr>
          <w:rFonts w:eastAsia="Times New Roman" w:cs="Times New Roman"/>
          <w:color w:val="000000"/>
          <w:szCs w:val="24"/>
        </w:rPr>
        <w:t xml:space="preserve">, </w:t>
      </w:r>
      <w:r w:rsidRPr="00FD7AB6">
        <w:rPr>
          <w:rFonts w:eastAsia="Times New Roman" w:cs="Times New Roman"/>
          <w:color w:val="000000"/>
          <w:szCs w:val="24"/>
        </w:rPr>
        <w:t>including machine learning approaches</w:t>
      </w:r>
      <w:r w:rsidR="00F20A48">
        <w:rPr>
          <w:rFonts w:eastAsia="Times New Roman" w:cs="Times New Roman"/>
          <w:color w:val="000000"/>
          <w:szCs w:val="24"/>
        </w:rPr>
        <w:t>.</w:t>
      </w:r>
      <w:r w:rsidRPr="00FD7AB6">
        <w:rPr>
          <w:rFonts w:eastAsia="Times New Roman" w:cs="Times New Roman"/>
          <w:color w:val="000000"/>
          <w:szCs w:val="24"/>
        </w:rPr>
        <w:t xml:space="preserve"> Processing raw LiDAR and reflectivity data to</w:t>
      </w:r>
      <w:r w:rsidR="00F20A48">
        <w:rPr>
          <w:rFonts w:eastAsia="Times New Roman" w:cs="Times New Roman"/>
          <w:color w:val="000000"/>
          <w:szCs w:val="24"/>
        </w:rPr>
        <w:t xml:space="preserve"> be</w:t>
      </w:r>
      <w:r w:rsidRPr="00FD7AB6">
        <w:rPr>
          <w:rFonts w:eastAsia="Times New Roman" w:cs="Times New Roman"/>
          <w:color w:val="000000"/>
          <w:szCs w:val="24"/>
        </w:rPr>
        <w:t xml:space="preserve"> prepare</w:t>
      </w:r>
      <w:r w:rsidR="00F20A48">
        <w:rPr>
          <w:rFonts w:eastAsia="Times New Roman" w:cs="Times New Roman"/>
          <w:color w:val="000000"/>
          <w:szCs w:val="24"/>
        </w:rPr>
        <w:t>d</w:t>
      </w:r>
      <w:r w:rsidRPr="00FD7AB6">
        <w:rPr>
          <w:rFonts w:eastAsia="Times New Roman" w:cs="Times New Roman"/>
          <w:color w:val="000000"/>
          <w:szCs w:val="24"/>
        </w:rPr>
        <w:t xml:space="preserve"> for analysis</w:t>
      </w:r>
      <w:r w:rsidR="00F20A48">
        <w:rPr>
          <w:rFonts w:eastAsia="Times New Roman" w:cs="Times New Roman"/>
          <w:color w:val="000000"/>
          <w:szCs w:val="24"/>
        </w:rPr>
        <w:t>.</w:t>
      </w:r>
      <w:r w:rsidRPr="00FD7AB6">
        <w:rPr>
          <w:rFonts w:eastAsia="Times New Roman" w:cs="Times New Roman"/>
          <w:color w:val="000000"/>
          <w:szCs w:val="24"/>
        </w:rPr>
        <w:t xml:space="preserve"> We need to investigate different modeling techniques, such as various machine learning algorithms, to analyze datasets most efficiently. </w:t>
      </w:r>
      <w:r w:rsidRPr="00D13341">
        <w:rPr>
          <w:rFonts w:eastAsia="Times New Roman" w:cs="Times New Roman"/>
          <w:i/>
          <w:iCs/>
          <w:color w:val="000000"/>
          <w:szCs w:val="24"/>
        </w:rPr>
        <w:t>(Estimated completion date: 5 months after start date)</w:t>
      </w:r>
    </w:p>
    <w:p w14:paraId="1E6CDE37" w14:textId="785E02B6" w:rsidR="00A46C14" w:rsidRPr="00FD7AB6" w:rsidRDefault="00A46C14" w:rsidP="00DD7C24">
      <w:pPr>
        <w:pStyle w:val="ListParagraph"/>
        <w:keepLines/>
        <w:numPr>
          <w:ilvl w:val="0"/>
          <w:numId w:val="21"/>
        </w:numPr>
        <w:spacing w:after="120"/>
        <w:ind w:left="360"/>
        <w:contextualSpacing w:val="0"/>
        <w:rPr>
          <w:rFonts w:eastAsia="Times New Roman" w:cs="Times New Roman"/>
          <w:color w:val="000000"/>
          <w:szCs w:val="24"/>
        </w:rPr>
      </w:pPr>
      <w:r w:rsidRPr="00FD7AB6">
        <w:rPr>
          <w:rFonts w:eastAsia="Times New Roman" w:cs="Times New Roman"/>
          <w:color w:val="000000"/>
          <w:szCs w:val="24"/>
        </w:rPr>
        <w:t>Initial methodology incorporating data processing and modeling</w:t>
      </w:r>
      <w:r w:rsidR="00333D38">
        <w:rPr>
          <w:rFonts w:eastAsia="Times New Roman" w:cs="Times New Roman"/>
          <w:color w:val="000000"/>
          <w:szCs w:val="24"/>
        </w:rPr>
        <w:t>.</w:t>
      </w:r>
      <w:r w:rsidRPr="00FD7AB6">
        <w:rPr>
          <w:rFonts w:eastAsia="Times New Roman" w:cs="Times New Roman"/>
          <w:color w:val="000000"/>
          <w:szCs w:val="24"/>
        </w:rPr>
        <w:t xml:space="preserve"> The collection of processed data and the creation of an efficient model will allow an initial assessment of </w:t>
      </w:r>
      <w:proofErr w:type="spellStart"/>
      <w:r w:rsidRPr="00FD7AB6">
        <w:rPr>
          <w:rFonts w:eastAsia="Times New Roman" w:cs="Times New Roman"/>
          <w:color w:val="000000"/>
          <w:szCs w:val="24"/>
        </w:rPr>
        <w:t>retroreflectivity</w:t>
      </w:r>
      <w:proofErr w:type="spellEnd"/>
      <w:r w:rsidRPr="00FD7AB6">
        <w:rPr>
          <w:rFonts w:eastAsia="Times New Roman" w:cs="Times New Roman"/>
          <w:color w:val="000000"/>
          <w:szCs w:val="24"/>
        </w:rPr>
        <w:t xml:space="preserve"> to be made. </w:t>
      </w:r>
      <w:r w:rsidRPr="00D13341">
        <w:rPr>
          <w:rFonts w:eastAsia="Times New Roman" w:cs="Times New Roman"/>
          <w:i/>
          <w:iCs/>
          <w:color w:val="000000"/>
          <w:szCs w:val="24"/>
        </w:rPr>
        <w:t>(Estimated completion date: 6 months after start date)</w:t>
      </w:r>
    </w:p>
    <w:p w14:paraId="0A47EA24" w14:textId="40F3AD2F" w:rsidR="00A46C14" w:rsidRPr="00FD7AB6" w:rsidRDefault="00A46C14" w:rsidP="00DD7C24">
      <w:pPr>
        <w:pStyle w:val="ListParagraph"/>
        <w:keepLines/>
        <w:numPr>
          <w:ilvl w:val="0"/>
          <w:numId w:val="21"/>
        </w:numPr>
        <w:spacing w:after="120"/>
        <w:ind w:left="360"/>
        <w:contextualSpacing w:val="0"/>
        <w:rPr>
          <w:rFonts w:eastAsia="Times New Roman" w:cs="Times New Roman"/>
          <w:color w:val="000000"/>
          <w:szCs w:val="24"/>
        </w:rPr>
      </w:pPr>
      <w:r w:rsidRPr="00FD7AB6">
        <w:rPr>
          <w:rFonts w:eastAsia="Times New Roman" w:cs="Times New Roman"/>
          <w:color w:val="000000"/>
          <w:szCs w:val="24"/>
        </w:rPr>
        <w:t xml:space="preserve">Mid-project report, including initial assessments and presentation to </w:t>
      </w:r>
      <w:r w:rsidR="00333D38">
        <w:rPr>
          <w:rFonts w:eastAsia="Times New Roman" w:cs="Times New Roman"/>
          <w:color w:val="000000"/>
          <w:szCs w:val="24"/>
        </w:rPr>
        <w:t>t</w:t>
      </w:r>
      <w:r w:rsidRPr="00FD7AB6">
        <w:rPr>
          <w:rFonts w:eastAsia="Times New Roman" w:cs="Times New Roman"/>
          <w:color w:val="000000"/>
          <w:szCs w:val="24"/>
        </w:rPr>
        <w:t xml:space="preserve">echnical </w:t>
      </w:r>
      <w:r w:rsidR="00333D38">
        <w:rPr>
          <w:rFonts w:eastAsia="Times New Roman" w:cs="Times New Roman"/>
          <w:color w:val="000000"/>
          <w:szCs w:val="24"/>
        </w:rPr>
        <w:t>a</w:t>
      </w:r>
      <w:r w:rsidRPr="00FD7AB6">
        <w:rPr>
          <w:rFonts w:eastAsia="Times New Roman" w:cs="Times New Roman"/>
          <w:color w:val="000000"/>
          <w:szCs w:val="24"/>
        </w:rPr>
        <w:t xml:space="preserve">dvisory </w:t>
      </w:r>
      <w:r w:rsidR="00333D38">
        <w:rPr>
          <w:rFonts w:eastAsia="Times New Roman" w:cs="Times New Roman"/>
          <w:color w:val="000000"/>
          <w:szCs w:val="24"/>
        </w:rPr>
        <w:t>c</w:t>
      </w:r>
      <w:r w:rsidRPr="00FD7AB6">
        <w:rPr>
          <w:rFonts w:eastAsia="Times New Roman" w:cs="Times New Roman"/>
          <w:color w:val="000000"/>
          <w:szCs w:val="24"/>
        </w:rPr>
        <w:t>ommittee</w:t>
      </w:r>
      <w:r w:rsidR="00333D38">
        <w:rPr>
          <w:rFonts w:eastAsia="Times New Roman" w:cs="Times New Roman"/>
          <w:color w:val="000000"/>
          <w:szCs w:val="24"/>
        </w:rPr>
        <w:t>.</w:t>
      </w:r>
      <w:r w:rsidRPr="00FD7AB6">
        <w:rPr>
          <w:rFonts w:eastAsia="Times New Roman" w:cs="Times New Roman"/>
          <w:color w:val="000000"/>
          <w:szCs w:val="24"/>
        </w:rPr>
        <w:t xml:space="preserve"> Preparing the interim report to represent initial results and methodology to advisors and stakeholders of the project for receiving feedback.</w:t>
      </w:r>
      <w:r w:rsidR="004856CF" w:rsidRPr="00FD7AB6">
        <w:rPr>
          <w:rFonts w:eastAsia="Times New Roman" w:cs="Times New Roman"/>
          <w:color w:val="000000"/>
          <w:szCs w:val="24"/>
        </w:rPr>
        <w:t xml:space="preserve"> </w:t>
      </w:r>
      <w:r w:rsidR="004856CF" w:rsidRPr="00D13341">
        <w:rPr>
          <w:rFonts w:eastAsia="Times New Roman" w:cs="Times New Roman"/>
          <w:i/>
          <w:iCs/>
          <w:color w:val="000000"/>
          <w:szCs w:val="24"/>
        </w:rPr>
        <w:t>(Estimated completion date: 7 months after start date)</w:t>
      </w:r>
    </w:p>
    <w:p w14:paraId="03EE16A9" w14:textId="77777777" w:rsidR="00A46C14" w:rsidRPr="00FD7AB6" w:rsidRDefault="00A46C14" w:rsidP="00FD7AB6">
      <w:pPr>
        <w:keepNext/>
        <w:spacing w:before="240" w:after="120"/>
        <w:rPr>
          <w:rFonts w:eastAsia="Times New Roman" w:cs="Times New Roman"/>
          <w:b/>
          <w:bCs/>
          <w:i/>
          <w:iCs/>
          <w:color w:val="000000"/>
          <w:szCs w:val="24"/>
        </w:rPr>
      </w:pPr>
      <w:r w:rsidRPr="00FD7AB6">
        <w:rPr>
          <w:rFonts w:eastAsia="Times New Roman" w:cs="Times New Roman"/>
          <w:b/>
          <w:bCs/>
          <w:i/>
          <w:iCs/>
          <w:color w:val="000000"/>
          <w:szCs w:val="24"/>
        </w:rPr>
        <w:t>Part 2: Development and Validation of Methodology</w:t>
      </w:r>
    </w:p>
    <w:p w14:paraId="6506BA0D" w14:textId="0DA0C36E" w:rsidR="00A46C14" w:rsidRPr="00FD7AB6" w:rsidRDefault="00A46C14" w:rsidP="008C0629">
      <w:pPr>
        <w:pStyle w:val="ListParagraph"/>
        <w:keepLines/>
        <w:numPr>
          <w:ilvl w:val="0"/>
          <w:numId w:val="22"/>
        </w:numPr>
        <w:spacing w:after="120"/>
        <w:ind w:left="360"/>
        <w:contextualSpacing w:val="0"/>
        <w:rPr>
          <w:rFonts w:eastAsia="Times New Roman" w:cs="Times New Roman"/>
          <w:color w:val="000000"/>
          <w:szCs w:val="24"/>
        </w:rPr>
      </w:pPr>
      <w:r w:rsidRPr="00FD7AB6">
        <w:rPr>
          <w:rFonts w:eastAsia="Times New Roman" w:cs="Times New Roman"/>
          <w:color w:val="000000"/>
          <w:szCs w:val="24"/>
        </w:rPr>
        <w:t>Automation of scalable data processing</w:t>
      </w:r>
      <w:r w:rsidR="00333D38">
        <w:rPr>
          <w:rFonts w:eastAsia="Times New Roman" w:cs="Times New Roman"/>
          <w:color w:val="000000"/>
          <w:szCs w:val="24"/>
        </w:rPr>
        <w:t>.</w:t>
      </w:r>
      <w:r w:rsidRPr="00FD7AB6">
        <w:rPr>
          <w:rFonts w:eastAsia="Times New Roman" w:cs="Times New Roman"/>
          <w:color w:val="000000"/>
          <w:szCs w:val="24"/>
        </w:rPr>
        <w:t xml:space="preserve"> Making the data processing automated and scalable for larger datasets.</w:t>
      </w:r>
      <w:r w:rsidR="004856CF" w:rsidRPr="00FD7AB6">
        <w:rPr>
          <w:rFonts w:eastAsia="Times New Roman" w:cs="Times New Roman"/>
          <w:color w:val="000000"/>
          <w:szCs w:val="24"/>
        </w:rPr>
        <w:t xml:space="preserve"> </w:t>
      </w:r>
      <w:r w:rsidR="004856CF" w:rsidRPr="00D13341">
        <w:rPr>
          <w:rFonts w:eastAsia="Times New Roman" w:cs="Times New Roman"/>
          <w:i/>
          <w:iCs/>
          <w:color w:val="000000"/>
          <w:szCs w:val="24"/>
        </w:rPr>
        <w:t>(Estimated completion date: 10 months after start date)</w:t>
      </w:r>
    </w:p>
    <w:p w14:paraId="327B5F71" w14:textId="66CA29F5" w:rsidR="00A46C14" w:rsidRPr="00FD7AB6" w:rsidRDefault="00A46C14" w:rsidP="008C0629">
      <w:pPr>
        <w:pStyle w:val="ListParagraph"/>
        <w:keepLines/>
        <w:numPr>
          <w:ilvl w:val="0"/>
          <w:numId w:val="22"/>
        </w:numPr>
        <w:spacing w:after="120"/>
        <w:ind w:left="360"/>
        <w:contextualSpacing w:val="0"/>
        <w:rPr>
          <w:rFonts w:eastAsia="Times New Roman" w:cs="Times New Roman"/>
          <w:color w:val="000000"/>
          <w:szCs w:val="24"/>
        </w:rPr>
      </w:pPr>
      <w:r w:rsidRPr="00FD7AB6">
        <w:rPr>
          <w:rFonts w:eastAsia="Times New Roman" w:cs="Times New Roman"/>
          <w:color w:val="000000"/>
          <w:szCs w:val="24"/>
        </w:rPr>
        <w:t>Refinements to a methodology for large-scale data</w:t>
      </w:r>
      <w:r w:rsidR="00333D38">
        <w:rPr>
          <w:rFonts w:eastAsia="Times New Roman" w:cs="Times New Roman"/>
          <w:color w:val="000000"/>
          <w:szCs w:val="24"/>
        </w:rPr>
        <w:t>.</w:t>
      </w:r>
      <w:r w:rsidRPr="00FD7AB6">
        <w:rPr>
          <w:rFonts w:eastAsia="Times New Roman" w:cs="Times New Roman"/>
          <w:color w:val="000000"/>
          <w:szCs w:val="24"/>
        </w:rPr>
        <w:t xml:space="preserve"> Enhancing the methodology for dealing with large datasets.</w:t>
      </w:r>
      <w:r w:rsidR="004856CF" w:rsidRPr="00FD7AB6">
        <w:rPr>
          <w:rFonts w:eastAsia="Times New Roman" w:cs="Times New Roman"/>
          <w:color w:val="000000"/>
          <w:szCs w:val="24"/>
        </w:rPr>
        <w:t xml:space="preserve"> </w:t>
      </w:r>
      <w:r w:rsidR="004856CF" w:rsidRPr="00FC1F3E">
        <w:rPr>
          <w:rFonts w:eastAsia="Times New Roman" w:cs="Times New Roman"/>
          <w:i/>
          <w:iCs/>
          <w:color w:val="000000"/>
          <w:szCs w:val="24"/>
        </w:rPr>
        <w:t>(Estimated completion date: 11 months after start date)</w:t>
      </w:r>
    </w:p>
    <w:p w14:paraId="7735F814" w14:textId="2CAD1152" w:rsidR="00A46C14" w:rsidRPr="00FD7AB6" w:rsidRDefault="00A46C14" w:rsidP="008C0629">
      <w:pPr>
        <w:pStyle w:val="ListParagraph"/>
        <w:keepLines/>
        <w:numPr>
          <w:ilvl w:val="0"/>
          <w:numId w:val="22"/>
        </w:numPr>
        <w:spacing w:after="120"/>
        <w:ind w:left="360"/>
        <w:contextualSpacing w:val="0"/>
        <w:rPr>
          <w:rFonts w:eastAsia="Times New Roman" w:cs="Times New Roman"/>
          <w:color w:val="000000"/>
          <w:szCs w:val="24"/>
        </w:rPr>
      </w:pPr>
      <w:r w:rsidRPr="00FD7AB6">
        <w:rPr>
          <w:rFonts w:eastAsia="Times New Roman" w:cs="Times New Roman"/>
          <w:color w:val="000000"/>
          <w:szCs w:val="24"/>
        </w:rPr>
        <w:lastRenderedPageBreak/>
        <w:t>Model validation for different lane types and conditions</w:t>
      </w:r>
      <w:r w:rsidR="00333D38">
        <w:rPr>
          <w:rFonts w:eastAsia="Times New Roman" w:cs="Times New Roman"/>
          <w:color w:val="000000"/>
          <w:szCs w:val="24"/>
        </w:rPr>
        <w:t>.</w:t>
      </w:r>
      <w:r w:rsidRPr="00FD7AB6">
        <w:rPr>
          <w:rFonts w:eastAsia="Times New Roman" w:cs="Times New Roman"/>
          <w:color w:val="000000"/>
          <w:szCs w:val="24"/>
        </w:rPr>
        <w:t xml:space="preserve"> The model’s performance is tested under different types and conditions of lanes.</w:t>
      </w:r>
      <w:r w:rsidR="004856CF" w:rsidRPr="00FD7AB6">
        <w:rPr>
          <w:rFonts w:eastAsia="Times New Roman" w:cs="Times New Roman"/>
          <w:color w:val="000000"/>
          <w:szCs w:val="24"/>
        </w:rPr>
        <w:t xml:space="preserve"> </w:t>
      </w:r>
      <w:r w:rsidR="004856CF" w:rsidRPr="00FC1F3E">
        <w:rPr>
          <w:rFonts w:eastAsia="Times New Roman" w:cs="Times New Roman"/>
          <w:i/>
          <w:iCs/>
          <w:color w:val="000000"/>
          <w:szCs w:val="24"/>
        </w:rPr>
        <w:t>(Estimated completion date: 11 months after start date)</w:t>
      </w:r>
    </w:p>
    <w:p w14:paraId="47B09A3E" w14:textId="7A3ADE56" w:rsidR="00A46C14" w:rsidRPr="00FD7AB6" w:rsidRDefault="00A46C14" w:rsidP="008C0629">
      <w:pPr>
        <w:pStyle w:val="ListParagraph"/>
        <w:keepLines/>
        <w:numPr>
          <w:ilvl w:val="0"/>
          <w:numId w:val="22"/>
        </w:numPr>
        <w:spacing w:after="120"/>
        <w:ind w:left="360"/>
        <w:contextualSpacing w:val="0"/>
        <w:rPr>
          <w:rFonts w:eastAsia="Times New Roman" w:cs="Times New Roman"/>
          <w:color w:val="000000"/>
          <w:szCs w:val="24"/>
        </w:rPr>
      </w:pPr>
      <w:r w:rsidRPr="00FD7AB6">
        <w:rPr>
          <w:rFonts w:eastAsia="Times New Roman" w:cs="Times New Roman"/>
          <w:color w:val="000000"/>
          <w:szCs w:val="24"/>
        </w:rPr>
        <w:t>Development of a tool implementing the proposed methodology</w:t>
      </w:r>
      <w:r w:rsidR="00333D38">
        <w:rPr>
          <w:rFonts w:eastAsia="Times New Roman" w:cs="Times New Roman"/>
          <w:color w:val="000000"/>
          <w:szCs w:val="24"/>
        </w:rPr>
        <w:t>.</w:t>
      </w:r>
      <w:r w:rsidRPr="00FD7AB6">
        <w:rPr>
          <w:rFonts w:eastAsia="Times New Roman" w:cs="Times New Roman"/>
          <w:color w:val="000000"/>
          <w:szCs w:val="24"/>
        </w:rPr>
        <w:t xml:space="preserve"> Designing a tool that can be used to implement the methodology.</w:t>
      </w:r>
      <w:r w:rsidR="004856CF" w:rsidRPr="00FD7AB6">
        <w:rPr>
          <w:rFonts w:eastAsia="Times New Roman" w:cs="Times New Roman"/>
          <w:color w:val="000000"/>
          <w:szCs w:val="24"/>
        </w:rPr>
        <w:t xml:space="preserve"> </w:t>
      </w:r>
      <w:r w:rsidR="004856CF" w:rsidRPr="00FC1F3E">
        <w:rPr>
          <w:rFonts w:eastAsia="Times New Roman" w:cs="Times New Roman"/>
          <w:i/>
          <w:iCs/>
          <w:color w:val="000000"/>
          <w:szCs w:val="24"/>
        </w:rPr>
        <w:t>(Estimated completion date: 12 months after start date)</w:t>
      </w:r>
    </w:p>
    <w:p w14:paraId="10BEA784" w14:textId="199C2464" w:rsidR="00A46C14" w:rsidRPr="00FD7AB6" w:rsidRDefault="00A46C14" w:rsidP="008C0629">
      <w:pPr>
        <w:pStyle w:val="ListParagraph"/>
        <w:keepLines/>
        <w:numPr>
          <w:ilvl w:val="0"/>
          <w:numId w:val="22"/>
        </w:numPr>
        <w:spacing w:after="120"/>
        <w:ind w:left="360"/>
        <w:contextualSpacing w:val="0"/>
        <w:rPr>
          <w:rFonts w:eastAsia="Times New Roman" w:cs="Times New Roman"/>
          <w:color w:val="000000"/>
          <w:szCs w:val="24"/>
        </w:rPr>
      </w:pPr>
      <w:r w:rsidRPr="00FD7AB6">
        <w:rPr>
          <w:rFonts w:eastAsia="Times New Roman" w:cs="Times New Roman"/>
          <w:color w:val="000000"/>
          <w:szCs w:val="24"/>
        </w:rPr>
        <w:t xml:space="preserve">Final report and presentation to </w:t>
      </w:r>
      <w:r w:rsidR="00333D38">
        <w:rPr>
          <w:rFonts w:eastAsia="Times New Roman" w:cs="Times New Roman"/>
          <w:color w:val="000000"/>
          <w:szCs w:val="24"/>
        </w:rPr>
        <w:t>t</w:t>
      </w:r>
      <w:r w:rsidRPr="00FD7AB6">
        <w:rPr>
          <w:rFonts w:eastAsia="Times New Roman" w:cs="Times New Roman"/>
          <w:color w:val="000000"/>
          <w:szCs w:val="24"/>
        </w:rPr>
        <w:t xml:space="preserve">echnical </w:t>
      </w:r>
      <w:r w:rsidR="00333D38">
        <w:rPr>
          <w:rFonts w:eastAsia="Times New Roman" w:cs="Times New Roman"/>
          <w:color w:val="000000"/>
          <w:szCs w:val="24"/>
        </w:rPr>
        <w:t>a</w:t>
      </w:r>
      <w:r w:rsidRPr="00FD7AB6">
        <w:rPr>
          <w:rFonts w:eastAsia="Times New Roman" w:cs="Times New Roman"/>
          <w:color w:val="000000"/>
          <w:szCs w:val="24"/>
        </w:rPr>
        <w:t xml:space="preserve">dvisory </w:t>
      </w:r>
      <w:r w:rsidR="00333D38">
        <w:rPr>
          <w:rFonts w:eastAsia="Times New Roman" w:cs="Times New Roman"/>
          <w:color w:val="000000"/>
          <w:szCs w:val="24"/>
        </w:rPr>
        <w:t>c</w:t>
      </w:r>
      <w:r w:rsidRPr="00FD7AB6">
        <w:rPr>
          <w:rFonts w:eastAsia="Times New Roman" w:cs="Times New Roman"/>
          <w:color w:val="000000"/>
          <w:szCs w:val="24"/>
        </w:rPr>
        <w:t>ommittee</w:t>
      </w:r>
      <w:r w:rsidR="00333D38">
        <w:rPr>
          <w:rFonts w:eastAsia="Times New Roman" w:cs="Times New Roman"/>
          <w:color w:val="000000"/>
          <w:szCs w:val="24"/>
        </w:rPr>
        <w:t>.</w:t>
      </w:r>
      <w:r w:rsidRPr="00FD7AB6">
        <w:rPr>
          <w:rFonts w:eastAsia="Times New Roman" w:cs="Times New Roman"/>
          <w:color w:val="000000"/>
          <w:szCs w:val="24"/>
        </w:rPr>
        <w:t xml:space="preserve"> Preparing the final report based on the method, tool, and the generated results</w:t>
      </w:r>
      <w:r w:rsidR="00333D38">
        <w:rPr>
          <w:rFonts w:eastAsia="Times New Roman" w:cs="Times New Roman"/>
          <w:color w:val="000000"/>
          <w:szCs w:val="24"/>
        </w:rPr>
        <w:t>.</w:t>
      </w:r>
      <w:r w:rsidR="004D2016" w:rsidRPr="00FD7AB6">
        <w:rPr>
          <w:rFonts w:eastAsia="Times New Roman" w:cs="Times New Roman"/>
          <w:color w:val="000000"/>
          <w:szCs w:val="24"/>
        </w:rPr>
        <w:t xml:space="preserve"> </w:t>
      </w:r>
      <w:r w:rsidR="004D2016" w:rsidRPr="00FC1F3E">
        <w:rPr>
          <w:rFonts w:eastAsia="Times New Roman" w:cs="Times New Roman"/>
          <w:i/>
          <w:iCs/>
          <w:color w:val="000000"/>
          <w:szCs w:val="24"/>
        </w:rPr>
        <w:t>(Estimated completion date: 12 months after start date)</w:t>
      </w:r>
    </w:p>
    <w:p w14:paraId="587CC74A" w14:textId="18F02A77" w:rsidR="00BD41AF" w:rsidRPr="002964A5" w:rsidRDefault="00BD41AF" w:rsidP="002964A5">
      <w:pPr>
        <w:keepNext/>
        <w:spacing w:before="240" w:after="120"/>
        <w:rPr>
          <w:rFonts w:eastAsia="Times New Roman" w:cs="Times New Roman"/>
          <w:b/>
          <w:bCs/>
          <w:i/>
          <w:iCs/>
          <w:color w:val="000000"/>
          <w:szCs w:val="24"/>
        </w:rPr>
      </w:pPr>
      <w:r w:rsidRPr="002964A5">
        <w:rPr>
          <w:rFonts w:eastAsia="Times New Roman" w:cs="Times New Roman"/>
          <w:b/>
          <w:bCs/>
          <w:i/>
          <w:iCs/>
          <w:color w:val="000000"/>
          <w:szCs w:val="24"/>
        </w:rPr>
        <w:t>Part 3: Enhancements to Computer Tool, Dissemination Materials, and Tech Transfer</w:t>
      </w:r>
    </w:p>
    <w:p w14:paraId="45F6599E" w14:textId="316D3B06" w:rsidR="00BD41AF" w:rsidRPr="002964A5" w:rsidRDefault="00BD41AF" w:rsidP="000B3EDA">
      <w:pPr>
        <w:pStyle w:val="ListParagraph"/>
        <w:keepLines/>
        <w:numPr>
          <w:ilvl w:val="0"/>
          <w:numId w:val="23"/>
        </w:numPr>
        <w:spacing w:after="120"/>
        <w:ind w:left="360"/>
        <w:contextualSpacing w:val="0"/>
        <w:rPr>
          <w:rFonts w:eastAsia="Times New Roman" w:cs="Times New Roman"/>
          <w:color w:val="000000"/>
          <w:szCs w:val="24"/>
        </w:rPr>
      </w:pPr>
      <w:r w:rsidRPr="002964A5">
        <w:rPr>
          <w:rFonts w:eastAsia="Times New Roman" w:cs="Times New Roman"/>
          <w:color w:val="000000"/>
          <w:szCs w:val="24"/>
        </w:rPr>
        <w:t xml:space="preserve">Development of practical examples and </w:t>
      </w:r>
      <w:r w:rsidR="004D2016" w:rsidRPr="002964A5">
        <w:rPr>
          <w:rFonts w:eastAsia="Times New Roman" w:cs="Times New Roman"/>
          <w:color w:val="000000"/>
          <w:szCs w:val="24"/>
        </w:rPr>
        <w:t xml:space="preserve">documentation to use the computer tool developed as part of the project, and generate reports to support maintenance decisions and federal reporting. </w:t>
      </w:r>
      <w:r w:rsidR="004D2016" w:rsidRPr="00876E0C">
        <w:rPr>
          <w:rFonts w:eastAsia="Times New Roman" w:cs="Times New Roman"/>
          <w:i/>
          <w:iCs/>
          <w:color w:val="000000"/>
          <w:szCs w:val="24"/>
        </w:rPr>
        <w:t>(Estimated completion date: 10 months after start date)</w:t>
      </w:r>
    </w:p>
    <w:p w14:paraId="16D8E648" w14:textId="41EE0D77" w:rsidR="00BD41AF" w:rsidRPr="002964A5" w:rsidRDefault="004D2016" w:rsidP="000B3EDA">
      <w:pPr>
        <w:pStyle w:val="ListParagraph"/>
        <w:keepLines/>
        <w:numPr>
          <w:ilvl w:val="0"/>
          <w:numId w:val="23"/>
        </w:numPr>
        <w:spacing w:after="120"/>
        <w:ind w:left="360"/>
        <w:contextualSpacing w:val="0"/>
        <w:rPr>
          <w:rFonts w:eastAsia="Times New Roman" w:cs="Times New Roman"/>
          <w:color w:val="000000"/>
          <w:szCs w:val="24"/>
        </w:rPr>
      </w:pPr>
      <w:r w:rsidRPr="002964A5">
        <w:rPr>
          <w:rFonts w:eastAsia="Times New Roman" w:cs="Times New Roman"/>
          <w:color w:val="000000"/>
          <w:szCs w:val="24"/>
        </w:rPr>
        <w:t xml:space="preserve">Calibration and validation of additional datasets for an enhanced set of conditions where retroreflectivity can be obtained. Examples of these conditions include lower-volume segments and different in-service time elapsed since the last treatments. </w:t>
      </w:r>
      <w:r w:rsidRPr="00876E0C">
        <w:rPr>
          <w:rFonts w:eastAsia="Times New Roman" w:cs="Times New Roman"/>
          <w:i/>
          <w:iCs/>
          <w:color w:val="000000"/>
          <w:szCs w:val="24"/>
        </w:rPr>
        <w:t>(Estimated completion date: 10 months after start date)</w:t>
      </w:r>
    </w:p>
    <w:p w14:paraId="7BE01753" w14:textId="27E3BFA8" w:rsidR="004D2016" w:rsidRPr="002964A5" w:rsidRDefault="004D2016" w:rsidP="000B3EDA">
      <w:pPr>
        <w:pStyle w:val="ListParagraph"/>
        <w:keepLines/>
        <w:numPr>
          <w:ilvl w:val="0"/>
          <w:numId w:val="23"/>
        </w:numPr>
        <w:spacing w:after="120"/>
        <w:ind w:left="360"/>
        <w:contextualSpacing w:val="0"/>
        <w:rPr>
          <w:rFonts w:eastAsia="Times New Roman" w:cs="Times New Roman"/>
          <w:color w:val="000000"/>
          <w:szCs w:val="24"/>
        </w:rPr>
      </w:pPr>
      <w:r w:rsidRPr="002964A5">
        <w:rPr>
          <w:rFonts w:eastAsia="Times New Roman" w:cs="Times New Roman"/>
          <w:color w:val="000000"/>
          <w:szCs w:val="24"/>
        </w:rPr>
        <w:t>Preparation and delivery of seminars and presentations with researchers and practitioners as primary audience, as described in the tech transfer plan.</w:t>
      </w:r>
    </w:p>
    <w:p w14:paraId="559297B7" w14:textId="2A2E0FBD" w:rsidR="007A6340" w:rsidRDefault="00073055" w:rsidP="005B3F8E">
      <w:pPr>
        <w:pStyle w:val="Heading2"/>
      </w:pPr>
      <w:r w:rsidRPr="00073055">
        <w:t>Project Cost</w:t>
      </w:r>
    </w:p>
    <w:p w14:paraId="257B9F1A" w14:textId="4A7A1A3A"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627DF9">
        <w:rPr>
          <w:rFonts w:eastAsia="Times New Roman" w:cs="Times New Roman"/>
          <w:color w:val="000000"/>
          <w:szCs w:val="24"/>
        </w:rPr>
        <w:tab/>
      </w:r>
      <w:r w:rsidR="00466D8F">
        <w:rPr>
          <w:rFonts w:eastAsia="Times New Roman" w:cs="Times New Roman"/>
          <w:color w:val="000000"/>
          <w:szCs w:val="24"/>
        </w:rPr>
        <w:t>10</w:t>
      </w:r>
      <w:r w:rsidR="008355FC">
        <w:rPr>
          <w:rFonts w:eastAsia="Times New Roman" w:cs="Times New Roman"/>
          <w:color w:val="000000"/>
          <w:szCs w:val="24"/>
        </w:rPr>
        <w:t>5</w:t>
      </w:r>
      <w:r w:rsidR="00466D8F">
        <w:rPr>
          <w:rFonts w:eastAsia="Times New Roman" w:cs="Times New Roman"/>
          <w:color w:val="000000"/>
          <w:szCs w:val="24"/>
        </w:rPr>
        <w:t>,</w:t>
      </w:r>
      <w:r w:rsidR="008355FC">
        <w:rPr>
          <w:rFonts w:eastAsia="Times New Roman" w:cs="Times New Roman"/>
          <w:color w:val="000000"/>
          <w:szCs w:val="24"/>
        </w:rPr>
        <w:t>000</w:t>
      </w:r>
    </w:p>
    <w:p w14:paraId="12936C1C" w14:textId="090BEC25"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627DF9">
        <w:rPr>
          <w:rFonts w:eastAsia="Times New Roman" w:cs="Times New Roman"/>
          <w:color w:val="000000"/>
          <w:szCs w:val="24"/>
        </w:rPr>
        <w:tab/>
      </w:r>
      <w:r w:rsidR="008355FC">
        <w:rPr>
          <w:rFonts w:eastAsia="Times New Roman" w:cs="Times New Roman"/>
          <w:color w:val="000000"/>
          <w:szCs w:val="24"/>
        </w:rPr>
        <w:t>50</w:t>
      </w:r>
      <w:r w:rsidR="00466D8F">
        <w:rPr>
          <w:rFonts w:eastAsia="Times New Roman" w:cs="Times New Roman"/>
          <w:color w:val="000000"/>
          <w:szCs w:val="24"/>
        </w:rPr>
        <w:t>,</w:t>
      </w:r>
      <w:r w:rsidR="008355FC">
        <w:rPr>
          <w:rFonts w:eastAsia="Times New Roman" w:cs="Times New Roman"/>
          <w:color w:val="000000"/>
          <w:szCs w:val="24"/>
        </w:rPr>
        <w:t>000</w:t>
      </w:r>
    </w:p>
    <w:p w14:paraId="3CA72279" w14:textId="05DC83D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627DF9">
        <w:rPr>
          <w:rFonts w:eastAsia="Times New Roman" w:cs="Times New Roman"/>
          <w:color w:val="000000"/>
          <w:szCs w:val="24"/>
        </w:rPr>
        <w:tab/>
      </w:r>
      <w:r w:rsidR="00466D8F">
        <w:rPr>
          <w:rFonts w:eastAsia="Times New Roman" w:cs="Times New Roman"/>
          <w:color w:val="000000"/>
          <w:szCs w:val="24"/>
        </w:rPr>
        <w:t>55,000</w:t>
      </w:r>
    </w:p>
    <w:p w14:paraId="559297C5" w14:textId="018064DA" w:rsidR="00073055" w:rsidRPr="00640184" w:rsidRDefault="00860AF6" w:rsidP="00627DF9">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466D8F">
        <w:rPr>
          <w:rFonts w:eastAsia="Times New Roman" w:cs="Times New Roman"/>
          <w:color w:val="000000"/>
          <w:szCs w:val="24"/>
        </w:rPr>
        <w:t>Utah Department of Transportation</w:t>
      </w:r>
    </w:p>
    <w:sectPr w:rsidR="00073055" w:rsidRPr="00640184"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923C" w14:textId="77777777" w:rsidR="005D78B4" w:rsidRDefault="005D78B4" w:rsidP="00BB0B66">
      <w:r>
        <w:separator/>
      </w:r>
    </w:p>
  </w:endnote>
  <w:endnote w:type="continuationSeparator" w:id="0">
    <w:p w14:paraId="3080571A" w14:textId="77777777" w:rsidR="005D78B4" w:rsidRDefault="005D78B4"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C57D" w14:textId="77777777" w:rsidR="005D78B4" w:rsidRDefault="005D78B4" w:rsidP="00BB0B66">
      <w:r>
        <w:separator/>
      </w:r>
    </w:p>
  </w:footnote>
  <w:footnote w:type="continuationSeparator" w:id="0">
    <w:p w14:paraId="67AC7129" w14:textId="77777777" w:rsidR="005D78B4" w:rsidRDefault="005D78B4"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44961"/>
    <w:multiLevelType w:val="hybridMultilevel"/>
    <w:tmpl w:val="B152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77AF"/>
    <w:multiLevelType w:val="hybridMultilevel"/>
    <w:tmpl w:val="3826816C"/>
    <w:lvl w:ilvl="0" w:tplc="EC16B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3A95"/>
    <w:multiLevelType w:val="hybridMultilevel"/>
    <w:tmpl w:val="700C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D42D1"/>
    <w:multiLevelType w:val="hybridMultilevel"/>
    <w:tmpl w:val="0A1A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77970"/>
    <w:multiLevelType w:val="hybridMultilevel"/>
    <w:tmpl w:val="C8F62C12"/>
    <w:lvl w:ilvl="0" w:tplc="297287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92C0C"/>
    <w:multiLevelType w:val="hybridMultilevel"/>
    <w:tmpl w:val="F95850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837FA"/>
    <w:multiLevelType w:val="hybridMultilevel"/>
    <w:tmpl w:val="5C3854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0452D"/>
    <w:multiLevelType w:val="hybridMultilevel"/>
    <w:tmpl w:val="0D2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142F0"/>
    <w:multiLevelType w:val="hybridMultilevel"/>
    <w:tmpl w:val="787834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14CA3"/>
    <w:multiLevelType w:val="hybridMultilevel"/>
    <w:tmpl w:val="A0FC8F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672EA"/>
    <w:multiLevelType w:val="hybridMultilevel"/>
    <w:tmpl w:val="B08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E04AC"/>
    <w:multiLevelType w:val="hybridMultilevel"/>
    <w:tmpl w:val="B8E0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935A4"/>
    <w:multiLevelType w:val="hybridMultilevel"/>
    <w:tmpl w:val="AB28C4FC"/>
    <w:lvl w:ilvl="0" w:tplc="EE32A9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17246"/>
    <w:multiLevelType w:val="hybridMultilevel"/>
    <w:tmpl w:val="92B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F68C1"/>
    <w:multiLevelType w:val="hybridMultilevel"/>
    <w:tmpl w:val="AFD27C3C"/>
    <w:lvl w:ilvl="0" w:tplc="851851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A3885"/>
    <w:multiLevelType w:val="hybridMultilevel"/>
    <w:tmpl w:val="FBAA2B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
  </w:num>
  <w:num w:numId="4">
    <w:abstractNumId w:val="0"/>
  </w:num>
  <w:num w:numId="5">
    <w:abstractNumId w:val="9"/>
  </w:num>
  <w:num w:numId="6">
    <w:abstractNumId w:val="3"/>
  </w:num>
  <w:num w:numId="7">
    <w:abstractNumId w:val="5"/>
  </w:num>
  <w:num w:numId="8">
    <w:abstractNumId w:val="21"/>
  </w:num>
  <w:num w:numId="9">
    <w:abstractNumId w:val="7"/>
  </w:num>
  <w:num w:numId="10">
    <w:abstractNumId w:val="11"/>
  </w:num>
  <w:num w:numId="11">
    <w:abstractNumId w:val="17"/>
  </w:num>
  <w:num w:numId="12">
    <w:abstractNumId w:val="13"/>
  </w:num>
  <w:num w:numId="13">
    <w:abstractNumId w:val="20"/>
  </w:num>
  <w:num w:numId="14">
    <w:abstractNumId w:val="4"/>
  </w:num>
  <w:num w:numId="15">
    <w:abstractNumId w:val="16"/>
  </w:num>
  <w:num w:numId="16">
    <w:abstractNumId w:val="2"/>
  </w:num>
  <w:num w:numId="17">
    <w:abstractNumId w:val="8"/>
  </w:num>
  <w:num w:numId="18">
    <w:abstractNumId w:val="6"/>
  </w:num>
  <w:num w:numId="19">
    <w:abstractNumId w:val="18"/>
  </w:num>
  <w:num w:numId="20">
    <w:abstractNumId w:val="15"/>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4A18"/>
    <w:rsid w:val="00005DC8"/>
    <w:rsid w:val="00021C8A"/>
    <w:rsid w:val="00022AF3"/>
    <w:rsid w:val="00022FC9"/>
    <w:rsid w:val="000263F1"/>
    <w:rsid w:val="000418A4"/>
    <w:rsid w:val="000466F5"/>
    <w:rsid w:val="00047389"/>
    <w:rsid w:val="00063E1A"/>
    <w:rsid w:val="000663F5"/>
    <w:rsid w:val="00073055"/>
    <w:rsid w:val="00080F8C"/>
    <w:rsid w:val="00092AB7"/>
    <w:rsid w:val="00093F7F"/>
    <w:rsid w:val="0009428F"/>
    <w:rsid w:val="000B2BB6"/>
    <w:rsid w:val="000B3EDA"/>
    <w:rsid w:val="000D349D"/>
    <w:rsid w:val="000D6F1E"/>
    <w:rsid w:val="000E1D2F"/>
    <w:rsid w:val="000E4400"/>
    <w:rsid w:val="000E6574"/>
    <w:rsid w:val="000F34BF"/>
    <w:rsid w:val="000F705F"/>
    <w:rsid w:val="00112F6D"/>
    <w:rsid w:val="0011408E"/>
    <w:rsid w:val="00115791"/>
    <w:rsid w:val="0013078D"/>
    <w:rsid w:val="001351D3"/>
    <w:rsid w:val="001363A5"/>
    <w:rsid w:val="00136473"/>
    <w:rsid w:val="00136F81"/>
    <w:rsid w:val="00151C7A"/>
    <w:rsid w:val="001525BB"/>
    <w:rsid w:val="00154B4E"/>
    <w:rsid w:val="00160181"/>
    <w:rsid w:val="001654DC"/>
    <w:rsid w:val="00166304"/>
    <w:rsid w:val="00176303"/>
    <w:rsid w:val="0019457E"/>
    <w:rsid w:val="001A262C"/>
    <w:rsid w:val="001A4D11"/>
    <w:rsid w:val="001C46D1"/>
    <w:rsid w:val="001D5CC7"/>
    <w:rsid w:val="001E1EFC"/>
    <w:rsid w:val="001F46FE"/>
    <w:rsid w:val="002002EA"/>
    <w:rsid w:val="00206592"/>
    <w:rsid w:val="0022363C"/>
    <w:rsid w:val="00232876"/>
    <w:rsid w:val="0024286A"/>
    <w:rsid w:val="00242BBB"/>
    <w:rsid w:val="002535F0"/>
    <w:rsid w:val="002549A8"/>
    <w:rsid w:val="00261A37"/>
    <w:rsid w:val="00262260"/>
    <w:rsid w:val="00264CFF"/>
    <w:rsid w:val="002707D1"/>
    <w:rsid w:val="0027097D"/>
    <w:rsid w:val="002749A5"/>
    <w:rsid w:val="002818E1"/>
    <w:rsid w:val="002841D7"/>
    <w:rsid w:val="00295B4D"/>
    <w:rsid w:val="002964A5"/>
    <w:rsid w:val="002B0F25"/>
    <w:rsid w:val="002C0EEA"/>
    <w:rsid w:val="002C4720"/>
    <w:rsid w:val="002C4BF5"/>
    <w:rsid w:val="002D0360"/>
    <w:rsid w:val="002D07C8"/>
    <w:rsid w:val="002F2F60"/>
    <w:rsid w:val="002F4F8A"/>
    <w:rsid w:val="00300B8F"/>
    <w:rsid w:val="003154D2"/>
    <w:rsid w:val="00316B11"/>
    <w:rsid w:val="0032031F"/>
    <w:rsid w:val="003219BD"/>
    <w:rsid w:val="00333D38"/>
    <w:rsid w:val="00347DAB"/>
    <w:rsid w:val="00353513"/>
    <w:rsid w:val="00365A76"/>
    <w:rsid w:val="00372D4B"/>
    <w:rsid w:val="0038407B"/>
    <w:rsid w:val="003878F5"/>
    <w:rsid w:val="003A249E"/>
    <w:rsid w:val="003D4206"/>
    <w:rsid w:val="003E4258"/>
    <w:rsid w:val="003F39B2"/>
    <w:rsid w:val="003F5499"/>
    <w:rsid w:val="00403C04"/>
    <w:rsid w:val="00403FF7"/>
    <w:rsid w:val="004131B8"/>
    <w:rsid w:val="0041447E"/>
    <w:rsid w:val="00420F96"/>
    <w:rsid w:val="00423067"/>
    <w:rsid w:val="004316B0"/>
    <w:rsid w:val="0044611C"/>
    <w:rsid w:val="0044629D"/>
    <w:rsid w:val="00457387"/>
    <w:rsid w:val="00463A94"/>
    <w:rsid w:val="00466D8F"/>
    <w:rsid w:val="004678DA"/>
    <w:rsid w:val="00471B4F"/>
    <w:rsid w:val="00472938"/>
    <w:rsid w:val="00477F11"/>
    <w:rsid w:val="004856CF"/>
    <w:rsid w:val="0049035A"/>
    <w:rsid w:val="004B4D18"/>
    <w:rsid w:val="004B5C11"/>
    <w:rsid w:val="004B5CFC"/>
    <w:rsid w:val="004C31F0"/>
    <w:rsid w:val="004C324D"/>
    <w:rsid w:val="004C4105"/>
    <w:rsid w:val="004C655C"/>
    <w:rsid w:val="004D2016"/>
    <w:rsid w:val="004E2535"/>
    <w:rsid w:val="004E392B"/>
    <w:rsid w:val="004F3FF3"/>
    <w:rsid w:val="004F5570"/>
    <w:rsid w:val="004F747F"/>
    <w:rsid w:val="005002A5"/>
    <w:rsid w:val="00506441"/>
    <w:rsid w:val="005154C6"/>
    <w:rsid w:val="00527A0B"/>
    <w:rsid w:val="00547A6F"/>
    <w:rsid w:val="005515BA"/>
    <w:rsid w:val="0056629B"/>
    <w:rsid w:val="005668A0"/>
    <w:rsid w:val="00576B7D"/>
    <w:rsid w:val="0058117A"/>
    <w:rsid w:val="005820FE"/>
    <w:rsid w:val="005850DB"/>
    <w:rsid w:val="00586DA5"/>
    <w:rsid w:val="005A0AEC"/>
    <w:rsid w:val="005A0E97"/>
    <w:rsid w:val="005A57F5"/>
    <w:rsid w:val="005B25BD"/>
    <w:rsid w:val="005B3F8E"/>
    <w:rsid w:val="005C20B0"/>
    <w:rsid w:val="005D78B4"/>
    <w:rsid w:val="005F1444"/>
    <w:rsid w:val="005F3C93"/>
    <w:rsid w:val="005F7860"/>
    <w:rsid w:val="006055F9"/>
    <w:rsid w:val="006266BB"/>
    <w:rsid w:val="00627DF9"/>
    <w:rsid w:val="00631407"/>
    <w:rsid w:val="006330C3"/>
    <w:rsid w:val="00637C2A"/>
    <w:rsid w:val="00640184"/>
    <w:rsid w:val="006417AA"/>
    <w:rsid w:val="00652FEA"/>
    <w:rsid w:val="006545EA"/>
    <w:rsid w:val="006553DC"/>
    <w:rsid w:val="006608A5"/>
    <w:rsid w:val="006710CD"/>
    <w:rsid w:val="00673F85"/>
    <w:rsid w:val="0069407B"/>
    <w:rsid w:val="006A4261"/>
    <w:rsid w:val="006A6F43"/>
    <w:rsid w:val="006B0D10"/>
    <w:rsid w:val="006C1519"/>
    <w:rsid w:val="006C22E0"/>
    <w:rsid w:val="006C26AD"/>
    <w:rsid w:val="006C5E52"/>
    <w:rsid w:val="006C7D05"/>
    <w:rsid w:val="006D7077"/>
    <w:rsid w:val="006D7214"/>
    <w:rsid w:val="006E55A8"/>
    <w:rsid w:val="006F00A3"/>
    <w:rsid w:val="006F27AD"/>
    <w:rsid w:val="006F71C3"/>
    <w:rsid w:val="006F7B58"/>
    <w:rsid w:val="00706D78"/>
    <w:rsid w:val="00712821"/>
    <w:rsid w:val="00720ED7"/>
    <w:rsid w:val="00722395"/>
    <w:rsid w:val="007261FE"/>
    <w:rsid w:val="007340B9"/>
    <w:rsid w:val="0074213C"/>
    <w:rsid w:val="00743DCD"/>
    <w:rsid w:val="007567F0"/>
    <w:rsid w:val="007748B1"/>
    <w:rsid w:val="00785E46"/>
    <w:rsid w:val="00787670"/>
    <w:rsid w:val="007A1E45"/>
    <w:rsid w:val="007A6340"/>
    <w:rsid w:val="007B3C8C"/>
    <w:rsid w:val="008036CD"/>
    <w:rsid w:val="00813722"/>
    <w:rsid w:val="00813D58"/>
    <w:rsid w:val="0082343B"/>
    <w:rsid w:val="008279DE"/>
    <w:rsid w:val="00833D30"/>
    <w:rsid w:val="008355FC"/>
    <w:rsid w:val="00841F92"/>
    <w:rsid w:val="0084263D"/>
    <w:rsid w:val="00843908"/>
    <w:rsid w:val="00845116"/>
    <w:rsid w:val="00855387"/>
    <w:rsid w:val="008606CC"/>
    <w:rsid w:val="00860AF6"/>
    <w:rsid w:val="00873592"/>
    <w:rsid w:val="00874CCE"/>
    <w:rsid w:val="00876E0C"/>
    <w:rsid w:val="008C0629"/>
    <w:rsid w:val="008C7848"/>
    <w:rsid w:val="008D2D40"/>
    <w:rsid w:val="008D38F0"/>
    <w:rsid w:val="008D3C30"/>
    <w:rsid w:val="008E5E39"/>
    <w:rsid w:val="008E5E55"/>
    <w:rsid w:val="008F70C9"/>
    <w:rsid w:val="00904C4D"/>
    <w:rsid w:val="0091371B"/>
    <w:rsid w:val="0092280C"/>
    <w:rsid w:val="0092650F"/>
    <w:rsid w:val="0094082C"/>
    <w:rsid w:val="00947821"/>
    <w:rsid w:val="00951E78"/>
    <w:rsid w:val="009554BC"/>
    <w:rsid w:val="00960FAF"/>
    <w:rsid w:val="009662CF"/>
    <w:rsid w:val="00972B12"/>
    <w:rsid w:val="009735C5"/>
    <w:rsid w:val="0097716F"/>
    <w:rsid w:val="009827D2"/>
    <w:rsid w:val="00984DF9"/>
    <w:rsid w:val="009B05AB"/>
    <w:rsid w:val="009B78A3"/>
    <w:rsid w:val="009C38C9"/>
    <w:rsid w:val="009C4567"/>
    <w:rsid w:val="009E0313"/>
    <w:rsid w:val="009E1167"/>
    <w:rsid w:val="009E11B3"/>
    <w:rsid w:val="00A00724"/>
    <w:rsid w:val="00A03D5F"/>
    <w:rsid w:val="00A04524"/>
    <w:rsid w:val="00A10470"/>
    <w:rsid w:val="00A1108E"/>
    <w:rsid w:val="00A131BF"/>
    <w:rsid w:val="00A21546"/>
    <w:rsid w:val="00A40283"/>
    <w:rsid w:val="00A46C14"/>
    <w:rsid w:val="00A47119"/>
    <w:rsid w:val="00A477FD"/>
    <w:rsid w:val="00A54C09"/>
    <w:rsid w:val="00A6675B"/>
    <w:rsid w:val="00A73CE2"/>
    <w:rsid w:val="00A7701E"/>
    <w:rsid w:val="00A82E70"/>
    <w:rsid w:val="00AC4019"/>
    <w:rsid w:val="00AC5870"/>
    <w:rsid w:val="00AD4B69"/>
    <w:rsid w:val="00AD7641"/>
    <w:rsid w:val="00AE2F66"/>
    <w:rsid w:val="00AE44CB"/>
    <w:rsid w:val="00B065E5"/>
    <w:rsid w:val="00B11443"/>
    <w:rsid w:val="00B11768"/>
    <w:rsid w:val="00B15F93"/>
    <w:rsid w:val="00B161A4"/>
    <w:rsid w:val="00B3097A"/>
    <w:rsid w:val="00B324C6"/>
    <w:rsid w:val="00B60375"/>
    <w:rsid w:val="00B60BCF"/>
    <w:rsid w:val="00B627D2"/>
    <w:rsid w:val="00B66810"/>
    <w:rsid w:val="00B83072"/>
    <w:rsid w:val="00B95B1D"/>
    <w:rsid w:val="00BB0B66"/>
    <w:rsid w:val="00BB3924"/>
    <w:rsid w:val="00BB7B9C"/>
    <w:rsid w:val="00BC4E13"/>
    <w:rsid w:val="00BC50C2"/>
    <w:rsid w:val="00BC6B0B"/>
    <w:rsid w:val="00BC79D7"/>
    <w:rsid w:val="00BD41AF"/>
    <w:rsid w:val="00C00B30"/>
    <w:rsid w:val="00C067C9"/>
    <w:rsid w:val="00C11729"/>
    <w:rsid w:val="00C17399"/>
    <w:rsid w:val="00C536CB"/>
    <w:rsid w:val="00C57917"/>
    <w:rsid w:val="00C57980"/>
    <w:rsid w:val="00C7157B"/>
    <w:rsid w:val="00C94E0C"/>
    <w:rsid w:val="00C9711C"/>
    <w:rsid w:val="00C972FC"/>
    <w:rsid w:val="00CA660F"/>
    <w:rsid w:val="00CA7B51"/>
    <w:rsid w:val="00CC248A"/>
    <w:rsid w:val="00CD29FB"/>
    <w:rsid w:val="00CD4994"/>
    <w:rsid w:val="00CD6968"/>
    <w:rsid w:val="00CE1BC3"/>
    <w:rsid w:val="00CF0E61"/>
    <w:rsid w:val="00CF1B09"/>
    <w:rsid w:val="00CF5987"/>
    <w:rsid w:val="00D13341"/>
    <w:rsid w:val="00D1655D"/>
    <w:rsid w:val="00D557C2"/>
    <w:rsid w:val="00D560A0"/>
    <w:rsid w:val="00D576C5"/>
    <w:rsid w:val="00D613EF"/>
    <w:rsid w:val="00D715D2"/>
    <w:rsid w:val="00D916F4"/>
    <w:rsid w:val="00DA1898"/>
    <w:rsid w:val="00DA77B2"/>
    <w:rsid w:val="00DB20A1"/>
    <w:rsid w:val="00DB248D"/>
    <w:rsid w:val="00DB28E9"/>
    <w:rsid w:val="00DB4645"/>
    <w:rsid w:val="00DB749D"/>
    <w:rsid w:val="00DD7C24"/>
    <w:rsid w:val="00DE4AC3"/>
    <w:rsid w:val="00DE56F3"/>
    <w:rsid w:val="00DE5C0F"/>
    <w:rsid w:val="00E04D84"/>
    <w:rsid w:val="00E07E54"/>
    <w:rsid w:val="00E14811"/>
    <w:rsid w:val="00E401C9"/>
    <w:rsid w:val="00E41835"/>
    <w:rsid w:val="00E539D7"/>
    <w:rsid w:val="00E56257"/>
    <w:rsid w:val="00E65394"/>
    <w:rsid w:val="00E6659F"/>
    <w:rsid w:val="00E75BF2"/>
    <w:rsid w:val="00E80AA2"/>
    <w:rsid w:val="00EA4B28"/>
    <w:rsid w:val="00ED0B9C"/>
    <w:rsid w:val="00EE18D2"/>
    <w:rsid w:val="00EF1DA6"/>
    <w:rsid w:val="00EF741C"/>
    <w:rsid w:val="00F001BB"/>
    <w:rsid w:val="00F03099"/>
    <w:rsid w:val="00F06988"/>
    <w:rsid w:val="00F16AA5"/>
    <w:rsid w:val="00F20A48"/>
    <w:rsid w:val="00F3615F"/>
    <w:rsid w:val="00F50EFA"/>
    <w:rsid w:val="00F511E2"/>
    <w:rsid w:val="00F519DD"/>
    <w:rsid w:val="00F52686"/>
    <w:rsid w:val="00F52BD7"/>
    <w:rsid w:val="00F7224C"/>
    <w:rsid w:val="00F75D86"/>
    <w:rsid w:val="00F85F96"/>
    <w:rsid w:val="00FC1A0F"/>
    <w:rsid w:val="00FC1F3E"/>
    <w:rsid w:val="00FD3AA6"/>
    <w:rsid w:val="00FD5791"/>
    <w:rsid w:val="00FD7AB6"/>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10470"/>
    <w:pPr>
      <w:keepNext/>
      <w:spacing w:before="60" w:after="60"/>
      <w:outlineLvl w:val="0"/>
    </w:pPr>
    <w:rPr>
      <w:rFonts w:ascii="Arial" w:hAnsi="Arial"/>
      <w:b/>
      <w:sz w:val="32"/>
    </w:rPr>
  </w:style>
  <w:style w:type="paragraph" w:styleId="Heading2">
    <w:name w:val="heading 2"/>
    <w:basedOn w:val="Heading1"/>
    <w:link w:val="Heading2Char"/>
    <w:uiPriority w:val="9"/>
    <w:qFormat/>
    <w:rsid w:val="00A10470"/>
    <w:pPr>
      <w:spacing w:before="240" w:after="120"/>
      <w:outlineLvl w:val="1"/>
    </w:pPr>
    <w:rPr>
      <w:rFonts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470"/>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0470"/>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rsid w:val="004E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889B-0011-458F-9835-076003C4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Development and Validation of Methodology and Tool to Estimate Retroreflectivity of Pavement Markings Using Lidar (CTIPS-010)</vt:lpstr>
    </vt:vector>
  </TitlesOfParts>
  <Company>Microsoft</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Methodology and Tool to Estimate Retroreflectivity of Pavement Markings Using LiDAR (CTIPS-010)</dc:title>
  <dc:creator/>
  <cp:lastModifiedBy>Nichols, Patrick</cp:lastModifiedBy>
  <cp:revision>66</cp:revision>
  <cp:lastPrinted>2024-06-05T14:39:00Z</cp:lastPrinted>
  <dcterms:created xsi:type="dcterms:W3CDTF">2024-03-20T21:23:00Z</dcterms:created>
  <dcterms:modified xsi:type="dcterms:W3CDTF">2024-06-28T13:41:00Z</dcterms:modified>
</cp:coreProperties>
</file>